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D2F" w:rsidRPr="00A31630" w:rsidRDefault="00165D2F" w:rsidP="001B0B6F">
      <w:pPr>
        <w:autoSpaceDE w:val="0"/>
        <w:autoSpaceDN w:val="0"/>
        <w:adjustRightInd w:val="0"/>
        <w:jc w:val="center"/>
        <w:rPr>
          <w:b/>
          <w:bCs/>
        </w:rPr>
      </w:pPr>
    </w:p>
    <w:p w:rsidR="00165D2F" w:rsidRPr="00A31630" w:rsidRDefault="00165D2F" w:rsidP="00A31630">
      <w:pPr>
        <w:autoSpaceDE w:val="0"/>
        <w:ind w:firstLine="708"/>
        <w:jc w:val="center"/>
        <w:rPr>
          <w:b/>
          <w:kern w:val="2"/>
          <w:sz w:val="32"/>
          <w:szCs w:val="32"/>
        </w:rPr>
      </w:pPr>
      <w:r w:rsidRPr="00A31630">
        <w:rPr>
          <w:b/>
          <w:kern w:val="2"/>
          <w:sz w:val="32"/>
          <w:szCs w:val="32"/>
        </w:rPr>
        <w:t xml:space="preserve">A </w:t>
      </w:r>
      <w:proofErr w:type="spellStart"/>
      <w:r w:rsidRPr="00A31630">
        <w:rPr>
          <w:b/>
          <w:kern w:val="2"/>
          <w:sz w:val="32"/>
          <w:szCs w:val="32"/>
        </w:rPr>
        <w:t>szőnyi</w:t>
      </w:r>
      <w:proofErr w:type="spellEnd"/>
      <w:r w:rsidRPr="00A31630">
        <w:rPr>
          <w:b/>
          <w:kern w:val="2"/>
          <w:sz w:val="32"/>
          <w:szCs w:val="32"/>
        </w:rPr>
        <w:t xml:space="preserve"> Nagyboldogasszony katolikus templom</w:t>
      </w:r>
    </w:p>
    <w:p w:rsidR="00165D2F" w:rsidRPr="00A31630" w:rsidRDefault="00165D2F" w:rsidP="001B0B6F">
      <w:pPr>
        <w:autoSpaceDE w:val="0"/>
        <w:autoSpaceDN w:val="0"/>
        <w:adjustRightInd w:val="0"/>
        <w:jc w:val="center"/>
        <w:rPr>
          <w:b/>
          <w:bCs/>
        </w:rPr>
      </w:pPr>
    </w:p>
    <w:p w:rsidR="00165D2F" w:rsidRPr="00A31630" w:rsidRDefault="00165D2F" w:rsidP="00A31630">
      <w:pPr>
        <w:autoSpaceDE w:val="0"/>
        <w:ind w:firstLine="708"/>
        <w:jc w:val="both"/>
        <w:rPr>
          <w:kern w:val="2"/>
        </w:rPr>
      </w:pPr>
    </w:p>
    <w:p w:rsidR="00165D2F" w:rsidRPr="00A31630" w:rsidRDefault="00165D2F" w:rsidP="00A31630">
      <w:pPr>
        <w:autoSpaceDE w:val="0"/>
        <w:ind w:firstLine="708"/>
        <w:jc w:val="both"/>
        <w:rPr>
          <w:kern w:val="2"/>
        </w:rPr>
      </w:pPr>
      <w:r w:rsidRPr="00A31630">
        <w:rPr>
          <w:kern w:val="2"/>
        </w:rPr>
        <w:t xml:space="preserve">Az első egyházi jellegű adat Szőnyről 1249-ből származik, amikor egy oklevélben egy </w:t>
      </w:r>
      <w:proofErr w:type="spellStart"/>
      <w:r w:rsidRPr="00A31630">
        <w:rPr>
          <w:kern w:val="2"/>
        </w:rPr>
        <w:t>Pouca</w:t>
      </w:r>
      <w:proofErr w:type="spellEnd"/>
      <w:r w:rsidRPr="00A31630">
        <w:rPr>
          <w:kern w:val="2"/>
        </w:rPr>
        <w:t xml:space="preserve"> nevű jobbágyot </w:t>
      </w:r>
      <w:proofErr w:type="spellStart"/>
      <w:r w:rsidRPr="00A31630">
        <w:rPr>
          <w:kern w:val="2"/>
        </w:rPr>
        <w:t>sanctifernek</w:t>
      </w:r>
      <w:proofErr w:type="spellEnd"/>
      <w:r w:rsidRPr="00A31630">
        <w:rPr>
          <w:kern w:val="2"/>
        </w:rPr>
        <w:t>, azaz szentséghordózónak neveznek, de templom nem ismert a településen. 1460-ban Szőnyt már mezővárosként említik, tehát ekkorra már saját templommal és esetleg plébániával is számolhatunk területén. Ennek a templomnak a helye ismeretlen.</w:t>
      </w:r>
    </w:p>
    <w:p w:rsidR="00165D2F" w:rsidRPr="00A31630" w:rsidRDefault="00165D2F" w:rsidP="00A31630">
      <w:pPr>
        <w:pStyle w:val="Szvegtrzs"/>
        <w:spacing w:after="0"/>
        <w:ind w:firstLine="708"/>
        <w:jc w:val="both"/>
        <w:rPr>
          <w:rFonts w:ascii="Times New Roman" w:hAnsi="Times New Roman"/>
          <w:kern w:val="2"/>
          <w:sz w:val="24"/>
          <w:szCs w:val="24"/>
        </w:rPr>
      </w:pPr>
      <w:r w:rsidRPr="00A31630">
        <w:rPr>
          <w:rFonts w:ascii="Times New Roman" w:hAnsi="Times New Roman"/>
          <w:kern w:val="2"/>
          <w:sz w:val="24"/>
          <w:szCs w:val="24"/>
        </w:rPr>
        <w:t xml:space="preserve">A 17. században </w:t>
      </w:r>
      <w:proofErr w:type="spellStart"/>
      <w:r w:rsidRPr="00A31630">
        <w:rPr>
          <w:rFonts w:ascii="Times New Roman" w:hAnsi="Times New Roman"/>
          <w:kern w:val="2"/>
          <w:sz w:val="24"/>
          <w:szCs w:val="24"/>
        </w:rPr>
        <w:t>Evlia</w:t>
      </w:r>
      <w:proofErr w:type="spellEnd"/>
      <w:r w:rsidRPr="00A31630">
        <w:rPr>
          <w:rFonts w:ascii="Times New Roman" w:hAnsi="Times New Roman"/>
          <w:kern w:val="2"/>
          <w:sz w:val="24"/>
          <w:szCs w:val="24"/>
        </w:rPr>
        <w:t xml:space="preserve"> </w:t>
      </w:r>
      <w:proofErr w:type="spellStart"/>
      <w:r w:rsidRPr="00A31630">
        <w:rPr>
          <w:rFonts w:ascii="Times New Roman" w:hAnsi="Times New Roman"/>
          <w:kern w:val="2"/>
          <w:sz w:val="24"/>
          <w:szCs w:val="24"/>
        </w:rPr>
        <w:t>Cselebi</w:t>
      </w:r>
      <w:proofErr w:type="spellEnd"/>
      <w:r w:rsidRPr="00A31630">
        <w:rPr>
          <w:rFonts w:ascii="Times New Roman" w:hAnsi="Times New Roman"/>
          <w:kern w:val="2"/>
          <w:sz w:val="24"/>
          <w:szCs w:val="24"/>
        </w:rPr>
        <w:t xml:space="preserve">, török utazó említ egy templomot a településen. </w:t>
      </w:r>
    </w:p>
    <w:p w:rsidR="00165D2F" w:rsidRPr="00A31630" w:rsidRDefault="00165D2F" w:rsidP="00A31630">
      <w:pPr>
        <w:pStyle w:val="Szvegtrzs"/>
        <w:spacing w:after="0"/>
        <w:ind w:firstLine="708"/>
        <w:jc w:val="both"/>
        <w:rPr>
          <w:rFonts w:ascii="Times New Roman" w:hAnsi="Times New Roman"/>
          <w:kern w:val="2"/>
          <w:sz w:val="24"/>
          <w:szCs w:val="24"/>
        </w:rPr>
      </w:pPr>
      <w:r w:rsidRPr="00A31630">
        <w:rPr>
          <w:rFonts w:ascii="Times New Roman" w:hAnsi="Times New Roman"/>
          <w:kern w:val="2"/>
          <w:sz w:val="24"/>
          <w:szCs w:val="24"/>
        </w:rPr>
        <w:t xml:space="preserve">A török korban a katolikus hívők száma megfogyatkozott. 1659-től a </w:t>
      </w:r>
      <w:proofErr w:type="spellStart"/>
      <w:r w:rsidRPr="00A31630">
        <w:rPr>
          <w:rFonts w:ascii="Times New Roman" w:hAnsi="Times New Roman"/>
          <w:kern w:val="2"/>
          <w:sz w:val="24"/>
          <w:szCs w:val="24"/>
        </w:rPr>
        <w:t>szőnyi</w:t>
      </w:r>
      <w:proofErr w:type="spellEnd"/>
      <w:r w:rsidRPr="00A31630">
        <w:rPr>
          <w:rFonts w:ascii="Times New Roman" w:hAnsi="Times New Roman"/>
          <w:kern w:val="2"/>
          <w:sz w:val="24"/>
          <w:szCs w:val="24"/>
        </w:rPr>
        <w:t xml:space="preserve"> uradalom birtokosa a Zichy család volt, amely a 18. század elején katolikus vallású embereket telepített be Szőnybe. Így az egyházközség idővel újjászerveződött.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37"/>
        <w:gridCol w:w="5317"/>
      </w:tblGrid>
      <w:tr w:rsidR="00165D2F" w:rsidRPr="00A31630" w:rsidTr="00CA587B">
        <w:tc>
          <w:tcPr>
            <w:tcW w:w="4605" w:type="dxa"/>
          </w:tcPr>
          <w:p w:rsidR="00165D2F" w:rsidRPr="00CA587B" w:rsidRDefault="00754A8D" w:rsidP="00CA587B">
            <w:pPr>
              <w:pStyle w:val="Szvegtrzs"/>
              <w:spacing w:after="0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kern w:val="2"/>
                <w:sz w:val="24"/>
                <w:szCs w:val="24"/>
                <w:lang w:eastAsia="hu-H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29" o:spid="_x0000_i1025" type="#_x0000_t75" alt="Gróf Berényi Erzsébet.jpg" style="width:168pt;height:241.5pt;visibility:visible">
                  <v:imagedata r:id="rId6" o:title=""/>
                </v:shape>
              </w:pict>
            </w:r>
          </w:p>
        </w:tc>
        <w:tc>
          <w:tcPr>
            <w:tcW w:w="5568" w:type="dxa"/>
          </w:tcPr>
          <w:p w:rsidR="00165D2F" w:rsidRPr="00CA587B" w:rsidRDefault="00165D2F" w:rsidP="00CA587B">
            <w:pPr>
              <w:pStyle w:val="Szvegtrzs"/>
              <w:spacing w:after="0"/>
              <w:ind w:firstLine="708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CA587B">
              <w:rPr>
                <w:rFonts w:ascii="Times New Roman" w:hAnsi="Times New Roman"/>
                <w:kern w:val="2"/>
                <w:sz w:val="24"/>
                <w:szCs w:val="24"/>
              </w:rPr>
              <w:t xml:space="preserve">Az uradalom egy időre </w:t>
            </w:r>
            <w:proofErr w:type="spellStart"/>
            <w:r w:rsidRPr="00CA587B">
              <w:rPr>
                <w:rFonts w:ascii="Times New Roman" w:hAnsi="Times New Roman"/>
                <w:kern w:val="2"/>
                <w:sz w:val="24"/>
                <w:szCs w:val="24"/>
              </w:rPr>
              <w:t>Neffzer</w:t>
            </w:r>
            <w:proofErr w:type="spellEnd"/>
            <w:r w:rsidRPr="00CA587B">
              <w:rPr>
                <w:rFonts w:ascii="Times New Roman" w:hAnsi="Times New Roman"/>
                <w:kern w:val="2"/>
                <w:sz w:val="24"/>
                <w:szCs w:val="24"/>
              </w:rPr>
              <w:t xml:space="preserve"> János báróhoz került, aki 1748-ban új templom építésébe kezdett. 1762-ben özvegy </w:t>
            </w:r>
            <w:r w:rsidRPr="00CA587B">
              <w:rPr>
                <w:rFonts w:ascii="Times New Roman" w:hAnsi="Times New Roman"/>
                <w:b/>
                <w:kern w:val="2"/>
                <w:sz w:val="24"/>
                <w:szCs w:val="24"/>
              </w:rPr>
              <w:t>gróf Zichy Miklósné Berényi Erzsébet bárónő</w:t>
            </w:r>
            <w:r w:rsidRPr="00CA587B">
              <w:rPr>
                <w:rFonts w:ascii="Times New Roman" w:hAnsi="Times New Roman"/>
                <w:kern w:val="2"/>
                <w:sz w:val="24"/>
                <w:szCs w:val="24"/>
              </w:rPr>
              <w:t xml:space="preserve"> volt a templom kegyúrnője. Ez a templom azonban az 1763-as földrengésben annyira megsérült, hogy istentisztelet céljára alkalmatlanná vált. </w:t>
            </w:r>
          </w:p>
          <w:p w:rsidR="00165D2F" w:rsidRPr="00CA587B" w:rsidRDefault="00754A8D" w:rsidP="00CA587B">
            <w:pPr>
              <w:pStyle w:val="Szvegtrzs"/>
              <w:spacing w:after="0"/>
              <w:ind w:firstLine="708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>
              <w:rPr>
                <w:noProof/>
                <w:lang w:eastAsia="hu-H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282.4pt;margin-top:843.4pt;width:1in;height:1in;z-index:1">
                  <v:textbox style="mso-next-textbox:#_x0000_s1026">
                    <w:txbxContent>
                      <w:p w:rsidR="00165D2F" w:rsidRDefault="00165D2F" w:rsidP="00A31630"/>
                    </w:txbxContent>
                  </v:textbox>
                </v:shape>
              </w:pict>
            </w:r>
            <w:r w:rsidR="00165D2F" w:rsidRPr="00CA587B">
              <w:rPr>
                <w:rFonts w:ascii="Times New Roman" w:hAnsi="Times New Roman"/>
                <w:kern w:val="2"/>
                <w:sz w:val="24"/>
                <w:szCs w:val="24"/>
              </w:rPr>
              <w:t xml:space="preserve">Az özvegy grófnő az új, ma is álló templom egy sor, ma is álló középülettel gazdagította Szőnyt. 1764-ben készült el a Szentháromság-szobor, 1774 és 1777 között katolikus templom, 1787-ben az iskola és kántortanítói lakás, valamint a református templom, 1788-ra pedig a plébánia. </w:t>
            </w:r>
          </w:p>
          <w:p w:rsidR="00165D2F" w:rsidRPr="00CA587B" w:rsidRDefault="00165D2F" w:rsidP="00CA587B">
            <w:pPr>
              <w:pStyle w:val="Szvegtrzs"/>
              <w:spacing w:after="0"/>
              <w:ind w:firstLine="708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CA587B">
              <w:rPr>
                <w:rFonts w:ascii="Times New Roman" w:hAnsi="Times New Roman"/>
                <w:kern w:val="2"/>
                <w:sz w:val="24"/>
                <w:szCs w:val="24"/>
              </w:rPr>
              <w:t xml:space="preserve">A grófnő földet adományozott a plébánia épületéhez, a plébános javadalmazására és az épületek fenntartására. Ettől kezdve anyaegyházként működött a templom Szőnyben. </w:t>
            </w:r>
          </w:p>
          <w:p w:rsidR="00165D2F" w:rsidRPr="00CA587B" w:rsidRDefault="00165D2F" w:rsidP="00CA587B">
            <w:pPr>
              <w:pStyle w:val="Szvegtrzs"/>
              <w:spacing w:after="0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</w:tbl>
    <w:p w:rsidR="00165D2F" w:rsidRPr="00A31630" w:rsidRDefault="00165D2F" w:rsidP="00A31630">
      <w:pPr>
        <w:pStyle w:val="Szvegtrzs"/>
        <w:spacing w:after="0"/>
        <w:jc w:val="both"/>
        <w:rPr>
          <w:rFonts w:ascii="Times New Roman" w:hAnsi="Times New Roman"/>
          <w:kern w:val="2"/>
          <w:sz w:val="24"/>
          <w:szCs w:val="24"/>
        </w:rPr>
      </w:pPr>
    </w:p>
    <w:p w:rsidR="00165D2F" w:rsidRPr="00A31630" w:rsidRDefault="00754A8D" w:rsidP="00A31630">
      <w:pPr>
        <w:pStyle w:val="Szvegtrzs"/>
        <w:spacing w:after="0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noProof/>
          <w:kern w:val="2"/>
          <w:sz w:val="24"/>
          <w:szCs w:val="24"/>
          <w:lang w:eastAsia="hu-HU"/>
        </w:rPr>
        <w:pict>
          <v:shape id="Kép 38" o:spid="_x0000_i1026" type="#_x0000_t75" alt="A szőnyi kat tp_eredeti környezetében_Klujber László (+) rajza.jpg" style="width:504.75pt;height:201pt;visibility:visible">
            <v:imagedata r:id="rId7" o:title=""/>
          </v:shape>
        </w:pict>
      </w:r>
    </w:p>
    <w:p w:rsidR="00165D2F" w:rsidRPr="00A31630" w:rsidRDefault="00165D2F" w:rsidP="00A31630">
      <w:pPr>
        <w:pStyle w:val="Szvegtrzs"/>
        <w:spacing w:after="0"/>
        <w:jc w:val="center"/>
        <w:rPr>
          <w:rFonts w:ascii="Times New Roman" w:hAnsi="Times New Roman"/>
          <w:kern w:val="2"/>
          <w:sz w:val="24"/>
          <w:szCs w:val="24"/>
        </w:rPr>
      </w:pPr>
      <w:r w:rsidRPr="00A31630">
        <w:rPr>
          <w:rFonts w:ascii="Times New Roman" w:hAnsi="Times New Roman"/>
          <w:b/>
          <w:kern w:val="2"/>
          <w:sz w:val="24"/>
          <w:szCs w:val="24"/>
        </w:rPr>
        <w:t xml:space="preserve">A </w:t>
      </w:r>
      <w:proofErr w:type="spellStart"/>
      <w:r w:rsidRPr="00A31630">
        <w:rPr>
          <w:rFonts w:ascii="Times New Roman" w:hAnsi="Times New Roman"/>
          <w:b/>
          <w:kern w:val="2"/>
          <w:sz w:val="24"/>
          <w:szCs w:val="24"/>
        </w:rPr>
        <w:t>szőnyi</w:t>
      </w:r>
      <w:proofErr w:type="spellEnd"/>
      <w:r w:rsidRPr="00A31630">
        <w:rPr>
          <w:rFonts w:ascii="Times New Roman" w:hAnsi="Times New Roman"/>
          <w:b/>
          <w:kern w:val="2"/>
          <w:sz w:val="24"/>
          <w:szCs w:val="24"/>
        </w:rPr>
        <w:t xml:space="preserve"> katolikus plébánia, a templom és a Zichy-Berényi kúria a 18. században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6127"/>
      </w:tblGrid>
      <w:tr w:rsidR="00165D2F" w:rsidRPr="00A31630" w:rsidTr="00CA587B">
        <w:tc>
          <w:tcPr>
            <w:tcW w:w="3085" w:type="dxa"/>
          </w:tcPr>
          <w:p w:rsidR="00165D2F" w:rsidRPr="00CA587B" w:rsidRDefault="00754A8D" w:rsidP="00CA587B">
            <w:pPr>
              <w:jc w:val="both"/>
              <w:rPr>
                <w:color w:val="000000"/>
                <w:kern w:val="2"/>
              </w:rPr>
            </w:pPr>
            <w:r>
              <w:rPr>
                <w:noProof/>
                <w:color w:val="000000"/>
                <w:kern w:val="2"/>
              </w:rPr>
              <w:lastRenderedPageBreak/>
              <w:pict>
                <v:shape id="Kép 0" o:spid="_x0000_i1027" type="#_x0000_t75" alt="A plébánia alapítása benne a templom_DSCF0016.JPG" style="width:141.75pt;height:168pt;visibility:visible">
                  <v:imagedata r:id="rId8" o:title=""/>
                </v:shape>
              </w:pict>
            </w:r>
          </w:p>
          <w:p w:rsidR="00165D2F" w:rsidRPr="00CA587B" w:rsidRDefault="00165D2F" w:rsidP="00CA587B">
            <w:pPr>
              <w:jc w:val="center"/>
              <w:rPr>
                <w:b/>
                <w:color w:val="000000"/>
                <w:kern w:val="2"/>
              </w:rPr>
            </w:pPr>
            <w:r w:rsidRPr="00CA587B">
              <w:rPr>
                <w:b/>
                <w:color w:val="000000"/>
                <w:kern w:val="2"/>
              </w:rPr>
              <w:t>A plébánia alapítólevele</w:t>
            </w:r>
          </w:p>
        </w:tc>
        <w:tc>
          <w:tcPr>
            <w:tcW w:w="6127" w:type="dxa"/>
          </w:tcPr>
          <w:p w:rsidR="00165D2F" w:rsidRPr="00CA587B" w:rsidRDefault="00165D2F" w:rsidP="00CA587B">
            <w:pPr>
              <w:pStyle w:val="Szvegtrzs"/>
              <w:spacing w:after="0"/>
              <w:jc w:val="both"/>
              <w:rPr>
                <w:rFonts w:ascii="Times New Roman" w:hAnsi="Times New Roman"/>
                <w:i/>
                <w:kern w:val="2"/>
                <w:sz w:val="24"/>
                <w:szCs w:val="24"/>
              </w:rPr>
            </w:pPr>
            <w:r w:rsidRPr="00CA587B">
              <w:rPr>
                <w:rFonts w:ascii="Times New Roman" w:hAnsi="Times New Roman"/>
                <w:i/>
                <w:kern w:val="2"/>
                <w:sz w:val="24"/>
                <w:szCs w:val="24"/>
              </w:rPr>
              <w:t xml:space="preserve">Alább megírt adom tudtára akiknek illik, hogy minekutána egyesült Komárom és Esztergom vármegyékben lévő Szőny nevezetű mezővárosomban plébániát fölállítani, s plébánost behozni magamban eltökéltem volna, szükségesnek látom, hogy bizonyos és állandó </w:t>
            </w:r>
            <w:proofErr w:type="spellStart"/>
            <w:r w:rsidRPr="00CA587B">
              <w:rPr>
                <w:rFonts w:ascii="Times New Roman" w:hAnsi="Times New Roman"/>
                <w:i/>
                <w:kern w:val="2"/>
                <w:sz w:val="24"/>
                <w:szCs w:val="24"/>
              </w:rPr>
              <w:t>subsistentiáról</w:t>
            </w:r>
            <w:proofErr w:type="spellEnd"/>
            <w:r w:rsidRPr="00CA587B">
              <w:rPr>
                <w:rFonts w:ascii="Times New Roman" w:hAnsi="Times New Roman"/>
                <w:i/>
                <w:kern w:val="2"/>
                <w:sz w:val="24"/>
                <w:szCs w:val="24"/>
              </w:rPr>
              <w:t xml:space="preserve"> is rendelést tegyek. Arra való nézve ezen </w:t>
            </w:r>
            <w:proofErr w:type="spellStart"/>
            <w:r w:rsidRPr="00CA587B">
              <w:rPr>
                <w:rFonts w:ascii="Times New Roman" w:hAnsi="Times New Roman"/>
                <w:i/>
                <w:kern w:val="2"/>
                <w:sz w:val="24"/>
                <w:szCs w:val="24"/>
              </w:rPr>
              <w:t>fundualis</w:t>
            </w:r>
            <w:proofErr w:type="spellEnd"/>
            <w:r w:rsidRPr="00CA587B">
              <w:rPr>
                <w:rFonts w:ascii="Times New Roman" w:hAnsi="Times New Roman"/>
                <w:i/>
                <w:kern w:val="2"/>
                <w:sz w:val="24"/>
                <w:szCs w:val="24"/>
              </w:rPr>
              <w:t xml:space="preserve"> levelemnek erejével általam </w:t>
            </w:r>
            <w:proofErr w:type="spellStart"/>
            <w:r w:rsidRPr="00CA587B">
              <w:rPr>
                <w:rFonts w:ascii="Times New Roman" w:hAnsi="Times New Roman"/>
                <w:i/>
                <w:kern w:val="2"/>
                <w:sz w:val="24"/>
                <w:szCs w:val="24"/>
              </w:rPr>
              <w:t>praesentaltatott</w:t>
            </w:r>
            <w:proofErr w:type="spellEnd"/>
            <w:r w:rsidRPr="00CA587B">
              <w:rPr>
                <w:rFonts w:ascii="Times New Roman" w:hAnsi="Times New Roman"/>
                <w:i/>
                <w:kern w:val="2"/>
                <w:sz w:val="24"/>
                <w:szCs w:val="24"/>
              </w:rPr>
              <w:t xml:space="preserve"> plébános úrnak és a következendőknek is </w:t>
            </w:r>
            <w:proofErr w:type="spellStart"/>
            <w:r w:rsidRPr="00CA587B">
              <w:rPr>
                <w:rFonts w:ascii="Times New Roman" w:hAnsi="Times New Roman"/>
                <w:i/>
                <w:kern w:val="2"/>
                <w:sz w:val="24"/>
                <w:szCs w:val="24"/>
              </w:rPr>
              <w:t>resolválok</w:t>
            </w:r>
            <w:proofErr w:type="spellEnd"/>
            <w:r w:rsidRPr="00CA587B">
              <w:rPr>
                <w:rFonts w:ascii="Times New Roman" w:hAnsi="Times New Roman"/>
                <w:i/>
                <w:kern w:val="2"/>
                <w:sz w:val="24"/>
                <w:szCs w:val="24"/>
              </w:rPr>
              <w:t xml:space="preserve"> az templom mellett plébánia fundust, azon szükséges épületet, négy </w:t>
            </w:r>
            <w:proofErr w:type="spellStart"/>
            <w:r w:rsidRPr="00CA587B">
              <w:rPr>
                <w:rFonts w:ascii="Times New Roman" w:hAnsi="Times New Roman"/>
                <w:i/>
                <w:kern w:val="2"/>
                <w:sz w:val="24"/>
                <w:szCs w:val="24"/>
              </w:rPr>
              <w:t>urbarialis</w:t>
            </w:r>
            <w:proofErr w:type="spellEnd"/>
            <w:r w:rsidRPr="00CA587B">
              <w:rPr>
                <w:rFonts w:ascii="Times New Roman" w:hAnsi="Times New Roman"/>
                <w:kern w:val="2"/>
                <w:sz w:val="24"/>
                <w:szCs w:val="24"/>
              </w:rPr>
              <w:t xml:space="preserve"> </w:t>
            </w:r>
            <w:proofErr w:type="spellStart"/>
            <w:r w:rsidRPr="00CA587B">
              <w:rPr>
                <w:rFonts w:ascii="Times New Roman" w:hAnsi="Times New Roman"/>
                <w:i/>
                <w:kern w:val="2"/>
                <w:sz w:val="24"/>
                <w:szCs w:val="24"/>
              </w:rPr>
              <w:t>sessio</w:t>
            </w:r>
            <w:proofErr w:type="spellEnd"/>
            <w:r w:rsidRPr="00CA587B">
              <w:rPr>
                <w:rFonts w:ascii="Times New Roman" w:hAnsi="Times New Roman"/>
                <w:i/>
                <w:kern w:val="2"/>
                <w:sz w:val="24"/>
                <w:szCs w:val="24"/>
              </w:rPr>
              <w:t xml:space="preserve"> után való földeket, s réteket; nemkülönben a </w:t>
            </w:r>
            <w:proofErr w:type="spellStart"/>
            <w:r w:rsidRPr="00CA587B">
              <w:rPr>
                <w:rFonts w:ascii="Times New Roman" w:hAnsi="Times New Roman"/>
                <w:i/>
                <w:kern w:val="2"/>
                <w:sz w:val="24"/>
                <w:szCs w:val="24"/>
              </w:rPr>
              <w:t>portalis</w:t>
            </w:r>
            <w:proofErr w:type="spellEnd"/>
            <w:r w:rsidRPr="00CA587B">
              <w:rPr>
                <w:rFonts w:ascii="Times New Roman" w:hAnsi="Times New Roman"/>
                <w:i/>
                <w:kern w:val="2"/>
                <w:sz w:val="24"/>
                <w:szCs w:val="24"/>
              </w:rPr>
              <w:t xml:space="preserve"> fundusokból járandó tizedből </w:t>
            </w:r>
            <w:proofErr w:type="spellStart"/>
            <w:r w:rsidRPr="00CA587B">
              <w:rPr>
                <w:rFonts w:ascii="Times New Roman" w:hAnsi="Times New Roman"/>
                <w:i/>
                <w:kern w:val="2"/>
                <w:sz w:val="24"/>
                <w:szCs w:val="24"/>
              </w:rPr>
              <w:t>kiesend</w:t>
            </w:r>
            <w:proofErr w:type="spellEnd"/>
            <w:r w:rsidRPr="00CA587B">
              <w:rPr>
                <w:rFonts w:ascii="Times New Roman" w:hAnsi="Times New Roman"/>
                <w:i/>
                <w:kern w:val="2"/>
                <w:sz w:val="24"/>
                <w:szCs w:val="24"/>
              </w:rPr>
              <w:t xml:space="preserve"> </w:t>
            </w:r>
            <w:proofErr w:type="spellStart"/>
            <w:r w:rsidRPr="00CA587B">
              <w:rPr>
                <w:rFonts w:ascii="Times New Roman" w:hAnsi="Times New Roman"/>
                <w:i/>
                <w:kern w:val="2"/>
                <w:sz w:val="24"/>
                <w:szCs w:val="24"/>
              </w:rPr>
              <w:t>sedecimát</w:t>
            </w:r>
            <w:proofErr w:type="spellEnd"/>
            <w:r w:rsidRPr="00CA587B">
              <w:rPr>
                <w:rFonts w:ascii="Times New Roman" w:hAnsi="Times New Roman"/>
                <w:i/>
                <w:kern w:val="2"/>
                <w:sz w:val="24"/>
                <w:szCs w:val="24"/>
              </w:rPr>
              <w:t xml:space="preserve"> mindaddig, valameddig a decima </w:t>
            </w:r>
            <w:proofErr w:type="spellStart"/>
            <w:r w:rsidRPr="00CA587B">
              <w:rPr>
                <w:rFonts w:ascii="Times New Roman" w:hAnsi="Times New Roman"/>
                <w:i/>
                <w:kern w:val="2"/>
                <w:sz w:val="24"/>
                <w:szCs w:val="24"/>
              </w:rPr>
              <w:t>szőnyi</w:t>
            </w:r>
            <w:proofErr w:type="spellEnd"/>
            <w:r w:rsidRPr="00CA587B">
              <w:rPr>
                <w:rFonts w:ascii="Times New Roman" w:hAnsi="Times New Roman"/>
                <w:i/>
                <w:kern w:val="2"/>
                <w:sz w:val="24"/>
                <w:szCs w:val="24"/>
              </w:rPr>
              <w:t xml:space="preserve"> </w:t>
            </w:r>
            <w:proofErr w:type="spellStart"/>
            <w:r w:rsidRPr="00CA587B">
              <w:rPr>
                <w:rFonts w:ascii="Times New Roman" w:hAnsi="Times New Roman"/>
                <w:i/>
                <w:kern w:val="2"/>
                <w:sz w:val="24"/>
                <w:szCs w:val="24"/>
              </w:rPr>
              <w:t>dominiumnál</w:t>
            </w:r>
            <w:proofErr w:type="spellEnd"/>
            <w:r w:rsidRPr="00CA587B">
              <w:rPr>
                <w:rFonts w:ascii="Times New Roman" w:hAnsi="Times New Roman"/>
                <w:i/>
                <w:kern w:val="2"/>
                <w:sz w:val="24"/>
                <w:szCs w:val="24"/>
              </w:rPr>
              <w:t xml:space="preserve"> maradandó </w:t>
            </w:r>
            <w:proofErr w:type="spellStart"/>
            <w:r w:rsidRPr="00CA587B">
              <w:rPr>
                <w:rFonts w:ascii="Times New Roman" w:hAnsi="Times New Roman"/>
                <w:i/>
                <w:kern w:val="2"/>
                <w:sz w:val="24"/>
                <w:szCs w:val="24"/>
              </w:rPr>
              <w:t>lészen</w:t>
            </w:r>
            <w:proofErr w:type="spellEnd"/>
            <w:r w:rsidRPr="00CA587B">
              <w:rPr>
                <w:rFonts w:ascii="Times New Roman" w:hAnsi="Times New Roman"/>
                <w:i/>
                <w:kern w:val="2"/>
                <w:sz w:val="24"/>
                <w:szCs w:val="24"/>
              </w:rPr>
              <w:t>.</w:t>
            </w:r>
          </w:p>
          <w:p w:rsidR="00165D2F" w:rsidRPr="00CA587B" w:rsidRDefault="00165D2F" w:rsidP="00CA587B">
            <w:pPr>
              <w:pStyle w:val="Szvegtrzs"/>
              <w:spacing w:after="0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CA587B">
              <w:rPr>
                <w:rFonts w:ascii="Times New Roman" w:hAnsi="Times New Roman"/>
                <w:i/>
                <w:kern w:val="2"/>
                <w:sz w:val="24"/>
                <w:szCs w:val="24"/>
              </w:rPr>
              <w:t>Költ Buda várában, Mindszent havának negyedik napján, ezerhétszáznyolcvanhetedikben.           árva gróf Berényi Erzsébet</w:t>
            </w:r>
          </w:p>
        </w:tc>
      </w:tr>
    </w:tbl>
    <w:p w:rsidR="00165D2F" w:rsidRPr="00A31630" w:rsidRDefault="00165D2F" w:rsidP="00A31630">
      <w:pPr>
        <w:ind w:firstLine="708"/>
        <w:jc w:val="both"/>
        <w:rPr>
          <w:kern w:val="2"/>
        </w:rPr>
      </w:pPr>
    </w:p>
    <w:p w:rsidR="00165D2F" w:rsidRPr="00A31630" w:rsidRDefault="00165D2F" w:rsidP="00A31630">
      <w:pPr>
        <w:ind w:firstLine="708"/>
        <w:jc w:val="both"/>
        <w:rPr>
          <w:kern w:val="2"/>
        </w:rPr>
      </w:pPr>
      <w:r w:rsidRPr="00A31630">
        <w:rPr>
          <w:kern w:val="2"/>
        </w:rPr>
        <w:t xml:space="preserve">A földrengés után az új templom felépüléséig a Szentháromság-szobor oltárát használták szabadtéri misézésre, ha az időjárás engedte, illetve az 1770-es évektől a nem sokkal korábban épült magtárban tartották a miséket. A templomot valószínűleg már a tető elkészültével, 1775-től használatba vették, de csak 1777. november 3-án áldotta meg </w:t>
      </w:r>
      <w:proofErr w:type="spellStart"/>
      <w:r w:rsidRPr="00A31630">
        <w:rPr>
          <w:kern w:val="2"/>
        </w:rPr>
        <w:t>Ehrenberg</w:t>
      </w:r>
      <w:proofErr w:type="spellEnd"/>
      <w:r w:rsidRPr="00A31630">
        <w:rPr>
          <w:kern w:val="2"/>
        </w:rPr>
        <w:t xml:space="preserve"> József </w:t>
      </w:r>
      <w:proofErr w:type="spellStart"/>
      <w:r w:rsidRPr="00A31630">
        <w:rPr>
          <w:kern w:val="2"/>
        </w:rPr>
        <w:t>környei</w:t>
      </w:r>
      <w:proofErr w:type="spellEnd"/>
      <w:r w:rsidRPr="00A31630">
        <w:rPr>
          <w:kern w:val="2"/>
        </w:rPr>
        <w:t xml:space="preserve"> plébános, kerületi esperes. 1790-ben már plébániatemplom volt.</w:t>
      </w:r>
    </w:p>
    <w:p w:rsidR="00165D2F" w:rsidRPr="00A31630" w:rsidRDefault="00165D2F" w:rsidP="00A31630">
      <w:pPr>
        <w:ind w:firstLine="708"/>
        <w:jc w:val="both"/>
        <w:rPr>
          <w:kern w:val="2"/>
        </w:rPr>
      </w:pPr>
      <w:r w:rsidRPr="00A31630">
        <w:rPr>
          <w:kern w:val="2"/>
        </w:rPr>
        <w:t xml:space="preserve">A templom titulusa Mária mennybevétele (Nagyboldogasszony), búcsúnapja augusztus 15. VI. Piusz pápa Rómában, 1779. május 18-án kelt, a </w:t>
      </w:r>
      <w:proofErr w:type="spellStart"/>
      <w:r w:rsidRPr="00A31630">
        <w:rPr>
          <w:kern w:val="2"/>
        </w:rPr>
        <w:t>szőnyi</w:t>
      </w:r>
      <w:proofErr w:type="spellEnd"/>
      <w:r w:rsidRPr="00A31630">
        <w:rPr>
          <w:kern w:val="2"/>
        </w:rPr>
        <w:t xml:space="preserve"> templom számára kiadott búcsúengedélye alapján a hívek e napon teljes búcsút nyerhetnek, amennyiben megfelelnek annak feltételeinek.</w:t>
      </w:r>
    </w:p>
    <w:p w:rsidR="00165D2F" w:rsidRPr="00A31630" w:rsidRDefault="00165D2F" w:rsidP="00A31630">
      <w:pPr>
        <w:ind w:firstLine="708"/>
        <w:jc w:val="both"/>
        <w:rPr>
          <w:kern w:val="2"/>
        </w:rPr>
      </w:pPr>
    </w:p>
    <w:p w:rsidR="00165D2F" w:rsidRPr="00A31630" w:rsidRDefault="00754A8D" w:rsidP="00A31630">
      <w:pPr>
        <w:jc w:val="both"/>
        <w:rPr>
          <w:kern w:val="2"/>
        </w:rPr>
      </w:pPr>
      <w:r>
        <w:rPr>
          <w:noProof/>
          <w:kern w:val="2"/>
        </w:rPr>
        <w:pict>
          <v:shape id="Kép 181" o:spid="_x0000_i1028" type="#_x0000_t75" alt="1779-es oklevél.jpg" style="width:453.75pt;height:93pt;visibility:visible">
            <v:imagedata r:id="rId9" o:title=""/>
          </v:shape>
        </w:pict>
      </w:r>
    </w:p>
    <w:p w:rsidR="00165D2F" w:rsidRPr="00A31630" w:rsidRDefault="00165D2F" w:rsidP="00A31630">
      <w:pPr>
        <w:ind w:firstLine="708"/>
        <w:jc w:val="center"/>
        <w:rPr>
          <w:b/>
          <w:kern w:val="2"/>
        </w:rPr>
      </w:pPr>
      <w:r w:rsidRPr="00A31630">
        <w:rPr>
          <w:b/>
          <w:kern w:val="2"/>
        </w:rPr>
        <w:t>A templom 1779. évi búcsúengedély</w:t>
      </w:r>
    </w:p>
    <w:p w:rsidR="00165D2F" w:rsidRPr="00A31630" w:rsidRDefault="00165D2F" w:rsidP="00A31630">
      <w:pPr>
        <w:ind w:firstLine="708"/>
        <w:jc w:val="both"/>
      </w:pPr>
    </w:p>
    <w:p w:rsidR="00165D2F" w:rsidRPr="00A31630" w:rsidRDefault="00165D2F" w:rsidP="00A31630">
      <w:pPr>
        <w:ind w:firstLine="708"/>
        <w:jc w:val="both"/>
      </w:pPr>
      <w:r w:rsidRPr="00A31630">
        <w:t xml:space="preserve">A templom terveinek készítőjére vonatkozóan ugyancsak feltételezésekre támaszkodhatunk. Több leírásban olvasható, hogy a terveket Fellner Jakab, az Esterházy család uradalmi építésze készítette. </w:t>
      </w:r>
      <w:r w:rsidRPr="00A31630">
        <w:rPr>
          <w:bCs/>
          <w:kern w:val="2"/>
        </w:rPr>
        <w:t xml:space="preserve">A templom építkezéséről fennmaradt számlák alapján a kőműves munkákat helyi, </w:t>
      </w:r>
      <w:proofErr w:type="spellStart"/>
      <w:r w:rsidRPr="00A31630">
        <w:rPr>
          <w:bCs/>
          <w:kern w:val="2"/>
        </w:rPr>
        <w:t>szőnyi</w:t>
      </w:r>
      <w:proofErr w:type="spellEnd"/>
      <w:r w:rsidRPr="00A31630">
        <w:rPr>
          <w:bCs/>
          <w:kern w:val="2"/>
        </w:rPr>
        <w:t xml:space="preserve"> kőművesek, többek között: Andreas Hauer(?), Matthias </w:t>
      </w:r>
      <w:proofErr w:type="spellStart"/>
      <w:r w:rsidRPr="00A31630">
        <w:rPr>
          <w:bCs/>
          <w:kern w:val="2"/>
        </w:rPr>
        <w:t>Niedrraiter</w:t>
      </w:r>
      <w:proofErr w:type="spellEnd"/>
      <w:r w:rsidRPr="00A31630">
        <w:rPr>
          <w:bCs/>
          <w:kern w:val="2"/>
        </w:rPr>
        <w:t xml:space="preserve">(?), </w:t>
      </w:r>
      <w:proofErr w:type="spellStart"/>
      <w:r w:rsidRPr="00A31630">
        <w:rPr>
          <w:bCs/>
          <w:kern w:val="2"/>
        </w:rPr>
        <w:t>Frantz</w:t>
      </w:r>
      <w:proofErr w:type="spellEnd"/>
      <w:r w:rsidRPr="00A31630">
        <w:rPr>
          <w:bCs/>
          <w:kern w:val="2"/>
        </w:rPr>
        <w:t xml:space="preserve"> Fischer, </w:t>
      </w:r>
      <w:proofErr w:type="spellStart"/>
      <w:r w:rsidRPr="00A31630">
        <w:rPr>
          <w:bCs/>
          <w:kern w:val="2"/>
        </w:rPr>
        <w:t>Ignatz</w:t>
      </w:r>
      <w:proofErr w:type="spellEnd"/>
      <w:r w:rsidRPr="00A31630">
        <w:rPr>
          <w:bCs/>
          <w:kern w:val="2"/>
        </w:rPr>
        <w:t xml:space="preserve"> </w:t>
      </w:r>
      <w:proofErr w:type="spellStart"/>
      <w:r w:rsidRPr="00A31630">
        <w:rPr>
          <w:bCs/>
          <w:kern w:val="2"/>
        </w:rPr>
        <w:t>Pinder</w:t>
      </w:r>
      <w:proofErr w:type="spellEnd"/>
      <w:r w:rsidRPr="00A31630">
        <w:rPr>
          <w:bCs/>
          <w:kern w:val="2"/>
        </w:rPr>
        <w:t xml:space="preserve">, készítették (1776. és 1777. évekből is vannak számlák). Az üvegezést komáromi mester, Andreas Burger készítette 1777-ben, </w:t>
      </w:r>
      <w:proofErr w:type="spellStart"/>
      <w:r w:rsidRPr="00A31630">
        <w:rPr>
          <w:bCs/>
          <w:kern w:val="2"/>
        </w:rPr>
        <w:t>Mathias</w:t>
      </w:r>
      <w:proofErr w:type="spellEnd"/>
      <w:r w:rsidRPr="00A31630">
        <w:rPr>
          <w:bCs/>
          <w:kern w:val="2"/>
        </w:rPr>
        <w:t xml:space="preserve"> </w:t>
      </w:r>
      <w:proofErr w:type="spellStart"/>
      <w:r w:rsidRPr="00A31630">
        <w:rPr>
          <w:bCs/>
          <w:kern w:val="2"/>
        </w:rPr>
        <w:t>Leyner</w:t>
      </w:r>
      <w:proofErr w:type="spellEnd"/>
      <w:r w:rsidRPr="00A31630">
        <w:rPr>
          <w:bCs/>
          <w:kern w:val="2"/>
        </w:rPr>
        <w:t xml:space="preserve">(?) pedig 1778-ban nyújtott be üvegezésről számlát. Az asztalos munkákat </w:t>
      </w:r>
      <w:proofErr w:type="spellStart"/>
      <w:r w:rsidRPr="00A31630">
        <w:rPr>
          <w:bCs/>
          <w:kern w:val="2"/>
        </w:rPr>
        <w:t>Ignatius</w:t>
      </w:r>
      <w:proofErr w:type="spellEnd"/>
      <w:r w:rsidRPr="00A31630">
        <w:rPr>
          <w:bCs/>
          <w:kern w:val="2"/>
        </w:rPr>
        <w:t xml:space="preserve"> </w:t>
      </w:r>
      <w:proofErr w:type="spellStart"/>
      <w:r w:rsidRPr="00A31630">
        <w:rPr>
          <w:bCs/>
          <w:kern w:val="2"/>
        </w:rPr>
        <w:t>Beyer</w:t>
      </w:r>
      <w:proofErr w:type="spellEnd"/>
      <w:r w:rsidRPr="00A31630">
        <w:rPr>
          <w:bCs/>
          <w:kern w:val="2"/>
        </w:rPr>
        <w:t xml:space="preserve"> és talán Christoph </w:t>
      </w:r>
      <w:proofErr w:type="spellStart"/>
      <w:r w:rsidRPr="00A31630">
        <w:rPr>
          <w:bCs/>
          <w:kern w:val="2"/>
        </w:rPr>
        <w:t>Weich</w:t>
      </w:r>
      <w:proofErr w:type="spellEnd"/>
      <w:r w:rsidRPr="00A31630">
        <w:rPr>
          <w:bCs/>
          <w:kern w:val="2"/>
        </w:rPr>
        <w:t xml:space="preserve"> budai asztalosok végezték. A különböző ajtókat, vasajtókat, ajtó- és ablakkeret díszítéseket Johann Michael Lang, budai lakatosmester készítette 1776-1778 között, összesen 282 forintért. A templom eredeti mészkő padlózatát Bécsből szerezték be 1777-ben. Révhelyi Elemér jegyzeteiben található utalás egy olyan számlára is, mely 1773-1775 között különböző kőfaragási munkákról szól. A számlát Franz </w:t>
      </w:r>
      <w:proofErr w:type="spellStart"/>
      <w:r w:rsidRPr="00A31630">
        <w:rPr>
          <w:bCs/>
          <w:kern w:val="2"/>
        </w:rPr>
        <w:t>Endl</w:t>
      </w:r>
      <w:proofErr w:type="spellEnd"/>
      <w:r w:rsidRPr="00A31630">
        <w:rPr>
          <w:bCs/>
          <w:kern w:val="2"/>
        </w:rPr>
        <w:t xml:space="preserve"> állította ki, aki egy templom alapozási köveinek elkészítésével kapcsolatosan kisebb összeget vesz fel 1775-ben Berényi Erzsébet udvarmesterétől. </w:t>
      </w:r>
      <w:r w:rsidRPr="00A31630">
        <w:t xml:space="preserve">Az épület sem az 1783-as, sem az 1822-es földrengésben nem sérült meg. Zichy Jánosné grófnő a XIX. század elején kisebb felújítási munkákat hajtatott végre benne. </w:t>
      </w:r>
    </w:p>
    <w:p w:rsidR="00165D2F" w:rsidRPr="00A31630" w:rsidRDefault="00165D2F" w:rsidP="00A31630">
      <w:pPr>
        <w:jc w:val="both"/>
      </w:pPr>
      <w:r w:rsidRPr="00A31630">
        <w:t xml:space="preserve">Fényes Elek a XIX. század első felében járt Szőnyben, közzétett feljegyzéseiben megjegyzi, hogy </w:t>
      </w:r>
      <w:r w:rsidRPr="00A31630">
        <w:rPr>
          <w:i/>
          <w:iCs/>
        </w:rPr>
        <w:t xml:space="preserve">„csinos temploma az országúti </w:t>
      </w:r>
      <w:proofErr w:type="spellStart"/>
      <w:r w:rsidRPr="00A31630">
        <w:rPr>
          <w:i/>
          <w:iCs/>
        </w:rPr>
        <w:t>utczán</w:t>
      </w:r>
      <w:proofErr w:type="spellEnd"/>
      <w:r w:rsidRPr="00A31630">
        <w:rPr>
          <w:i/>
          <w:iCs/>
        </w:rPr>
        <w:t xml:space="preserve"> van..”</w:t>
      </w:r>
      <w:r w:rsidRPr="00A31630">
        <w:t xml:space="preserve"> </w:t>
      </w:r>
    </w:p>
    <w:p w:rsidR="00165D2F" w:rsidRPr="00A31630" w:rsidRDefault="00165D2F" w:rsidP="00A31630">
      <w:pPr>
        <w:ind w:firstLine="708"/>
        <w:jc w:val="both"/>
        <w:rPr>
          <w:kern w:val="2"/>
        </w:rPr>
      </w:pPr>
      <w:r w:rsidRPr="00A31630">
        <w:rPr>
          <w:kern w:val="2"/>
        </w:rPr>
        <w:lastRenderedPageBreak/>
        <w:t xml:space="preserve">1810-ben </w:t>
      </w:r>
      <w:proofErr w:type="spellStart"/>
      <w:r w:rsidRPr="00A31630">
        <w:rPr>
          <w:kern w:val="2"/>
        </w:rPr>
        <w:t>Vilt</w:t>
      </w:r>
      <w:proofErr w:type="spellEnd"/>
      <w:r w:rsidRPr="00A31630">
        <w:rPr>
          <w:kern w:val="2"/>
        </w:rPr>
        <w:t xml:space="preserve"> József püspök szolgáltatta ki a bérmálás szentségét Szőnyben. Ekkor látta el a püspök hitelesítő kézjegyével és pecsétjével a Szent Erzsébet mellékoltárba helyezett ereklyét.</w:t>
      </w:r>
    </w:p>
    <w:p w:rsidR="00165D2F" w:rsidRPr="00A31630" w:rsidRDefault="00165D2F" w:rsidP="00A31630">
      <w:pPr>
        <w:ind w:firstLine="708"/>
        <w:jc w:val="both"/>
        <w:rPr>
          <w:kern w:val="2"/>
        </w:rPr>
      </w:pPr>
      <w:r w:rsidRPr="00A31630">
        <w:rPr>
          <w:kern w:val="2"/>
        </w:rPr>
        <w:t>1818-ban kívül-belül felújították a templomot, részben az egyházközség pénzéből, de nagyrészt gróf Zichy János patrónus költségén.</w:t>
      </w:r>
    </w:p>
    <w:p w:rsidR="00165D2F" w:rsidRPr="00A31630" w:rsidRDefault="00165D2F" w:rsidP="00A31630">
      <w:pPr>
        <w:ind w:firstLine="708"/>
        <w:jc w:val="both"/>
        <w:rPr>
          <w:kern w:val="2"/>
        </w:rPr>
      </w:pPr>
      <w:r w:rsidRPr="00A31630">
        <w:rPr>
          <w:kern w:val="2"/>
        </w:rPr>
        <w:t xml:space="preserve">1826. augusztus 10-én </w:t>
      </w:r>
      <w:proofErr w:type="spellStart"/>
      <w:r w:rsidRPr="00A31630">
        <w:rPr>
          <w:kern w:val="2"/>
        </w:rPr>
        <w:t>Juranics</w:t>
      </w:r>
      <w:proofErr w:type="spellEnd"/>
      <w:r w:rsidRPr="00A31630">
        <w:rPr>
          <w:kern w:val="2"/>
        </w:rPr>
        <w:t xml:space="preserve"> Antal püspök szentelte fel a templom második legnagyobb harangját Keresztelő Szent János lefejezésének tiszteletére. Valószínűleg ezt a harangot (talán a szabadságharc alatt) beolvasztották, mert később nem említik.</w:t>
      </w:r>
    </w:p>
    <w:p w:rsidR="00165D2F" w:rsidRPr="00A31630" w:rsidRDefault="00165D2F" w:rsidP="00A31630">
      <w:pPr>
        <w:ind w:firstLine="708"/>
        <w:jc w:val="both"/>
        <w:rPr>
          <w:kern w:val="2"/>
        </w:rPr>
      </w:pPr>
      <w:r w:rsidRPr="00A31630">
        <w:rPr>
          <w:kern w:val="2"/>
        </w:rPr>
        <w:t xml:space="preserve">1849-ben a komáromi vár közelsége miatt Szőny heves harcok színtere volt. A plébániára és a Zichy-kúriába osztrák tisztek szállásolták be magukat. </w:t>
      </w:r>
      <w:proofErr w:type="spellStart"/>
      <w:r w:rsidRPr="00A31630">
        <w:rPr>
          <w:kern w:val="2"/>
        </w:rPr>
        <w:t>Gángó</w:t>
      </w:r>
      <w:proofErr w:type="spellEnd"/>
      <w:r w:rsidRPr="00A31630">
        <w:rPr>
          <w:kern w:val="2"/>
        </w:rPr>
        <w:t xml:space="preserve"> József plébános a vendéglátásért császári kitüntetésben részesült és az ostromzár április 26-ai áttörése után elmenekült, mivel hazaárulás miatt elfogató parancsot adott ki ellene a honvédség. 1849. május elejétől októberig </w:t>
      </w:r>
      <w:proofErr w:type="spellStart"/>
      <w:r w:rsidRPr="00A31630">
        <w:rPr>
          <w:kern w:val="2"/>
        </w:rPr>
        <w:t>Hérits</w:t>
      </w:r>
      <w:proofErr w:type="spellEnd"/>
      <w:r w:rsidRPr="00A31630">
        <w:rPr>
          <w:kern w:val="2"/>
        </w:rPr>
        <w:t xml:space="preserve"> Antal tábori lelkész látta el a </w:t>
      </w:r>
      <w:proofErr w:type="spellStart"/>
      <w:r w:rsidRPr="00A31630">
        <w:rPr>
          <w:kern w:val="2"/>
        </w:rPr>
        <w:t>szőnyi</w:t>
      </w:r>
      <w:proofErr w:type="spellEnd"/>
      <w:r w:rsidRPr="00A31630">
        <w:rPr>
          <w:kern w:val="2"/>
        </w:rPr>
        <w:t xml:space="preserve"> hívek lelki gondozását.  Később a hadi helyzet újabb fordulatával a templom tornyát, mint az osztrákok megfigyelőállását Guyon Richard tábornok, komáromi várparancsnok hevesen ágyúztatta és állítólag csak </w:t>
      </w:r>
      <w:proofErr w:type="spellStart"/>
      <w:r w:rsidRPr="00A31630">
        <w:rPr>
          <w:kern w:val="2"/>
        </w:rPr>
        <w:t>Hérits</w:t>
      </w:r>
      <w:proofErr w:type="spellEnd"/>
      <w:r w:rsidRPr="00A31630">
        <w:rPr>
          <w:kern w:val="2"/>
        </w:rPr>
        <w:t xml:space="preserve"> kérésére szüntette be. Erre emlékeztetnek a plébánia északi, illetve a templom északi és nyugati falába befalazott ágyúgolyók. </w:t>
      </w:r>
    </w:p>
    <w:p w:rsidR="00165D2F" w:rsidRPr="00A31630" w:rsidRDefault="00165D2F" w:rsidP="00A31630">
      <w:pPr>
        <w:ind w:firstLine="708"/>
        <w:jc w:val="both"/>
        <w:rPr>
          <w:i/>
          <w:iCs/>
        </w:rPr>
      </w:pPr>
      <w:r w:rsidRPr="00A31630">
        <w:t xml:space="preserve">Ugyancsak ebből az időből származik </w:t>
      </w:r>
      <w:proofErr w:type="spellStart"/>
      <w:r w:rsidRPr="00A31630">
        <w:t>Rómer</w:t>
      </w:r>
      <w:proofErr w:type="spellEnd"/>
      <w:r w:rsidRPr="00A31630">
        <w:t xml:space="preserve"> Flóris leírása is, aki a következő átalakításról tudósít: „ </w:t>
      </w:r>
      <w:r w:rsidRPr="00A31630">
        <w:rPr>
          <w:i/>
          <w:iCs/>
        </w:rPr>
        <w:t xml:space="preserve">A katolikus templom </w:t>
      </w:r>
      <w:proofErr w:type="spellStart"/>
      <w:r w:rsidRPr="00A31630">
        <w:rPr>
          <w:i/>
          <w:iCs/>
        </w:rPr>
        <w:t>legujabban</w:t>
      </w:r>
      <w:proofErr w:type="spellEnd"/>
      <w:r w:rsidRPr="00A31630">
        <w:rPr>
          <w:i/>
          <w:iCs/>
        </w:rPr>
        <w:t xml:space="preserve"> változott meg, 1830-ban a templom ajtaja fölött </w:t>
      </w:r>
      <w:proofErr w:type="spellStart"/>
      <w:r w:rsidRPr="00A31630">
        <w:rPr>
          <w:i/>
          <w:iCs/>
        </w:rPr>
        <w:t>tympanon</w:t>
      </w:r>
      <w:proofErr w:type="spellEnd"/>
      <w:r w:rsidRPr="00A31630">
        <w:rPr>
          <w:i/>
          <w:iCs/>
        </w:rPr>
        <w:t xml:space="preserve"> volt Szent Györgyöt ábrázolván, hol lehet ezen kő.”</w:t>
      </w:r>
    </w:p>
    <w:p w:rsidR="00165D2F" w:rsidRPr="00A31630" w:rsidRDefault="00165D2F" w:rsidP="00A31630">
      <w:pPr>
        <w:ind w:firstLine="708"/>
        <w:jc w:val="both"/>
        <w:rPr>
          <w:i/>
          <w:i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4785"/>
      </w:tblGrid>
      <w:tr w:rsidR="00165D2F" w:rsidRPr="00A31630" w:rsidTr="00CA587B">
        <w:tc>
          <w:tcPr>
            <w:tcW w:w="4503" w:type="dxa"/>
          </w:tcPr>
          <w:p w:rsidR="00165D2F" w:rsidRPr="00CA587B" w:rsidRDefault="00754A8D" w:rsidP="00CA587B">
            <w:pPr>
              <w:pStyle w:val="Cm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shape id="Kép 61" o:spid="_x0000_i1029" type="#_x0000_t75" alt="Árvízjel_Szőnyitp1.jpg" style="width:197.25pt;height:132.75pt;visibility:visible">
                  <v:imagedata r:id="rId10" o:title=""/>
                </v:shape>
              </w:pict>
            </w:r>
          </w:p>
        </w:tc>
        <w:tc>
          <w:tcPr>
            <w:tcW w:w="4785" w:type="dxa"/>
          </w:tcPr>
          <w:p w:rsidR="00165D2F" w:rsidRPr="00CA587B" w:rsidRDefault="00165D2F" w:rsidP="00CA587B">
            <w:pPr>
              <w:jc w:val="both"/>
              <w:rPr>
                <w:color w:val="000000"/>
                <w:kern w:val="2"/>
              </w:rPr>
            </w:pPr>
            <w:r w:rsidRPr="00CA587B">
              <w:rPr>
                <w:color w:val="000000"/>
                <w:kern w:val="2"/>
              </w:rPr>
              <w:t>1854-ben és 1894-ben is nagyobb felújításon esett át a templom. 1895-ben árvíz pusztított a térségben, a víz egykori szintjét a mai napig mutatja a templom falán elhelyezett kis tábla. 1912. április 5-én és 6-án (nagycsütörtökön és nagypénteken) hatalmas szélvihar a templom cserepeit leszórta és a torony bádoglemezeit felszaggatta.</w:t>
            </w:r>
          </w:p>
        </w:tc>
      </w:tr>
    </w:tbl>
    <w:p w:rsidR="00165D2F" w:rsidRPr="00A31630" w:rsidRDefault="00165D2F" w:rsidP="00A31630">
      <w:pPr>
        <w:ind w:firstLine="708"/>
        <w:jc w:val="both"/>
        <w:rPr>
          <w:kern w:val="2"/>
        </w:rPr>
      </w:pPr>
    </w:p>
    <w:p w:rsidR="00165D2F" w:rsidRPr="00A31630" w:rsidRDefault="00165D2F" w:rsidP="00A31630">
      <w:pPr>
        <w:ind w:firstLine="708"/>
        <w:jc w:val="both"/>
        <w:rPr>
          <w:kern w:val="2"/>
        </w:rPr>
      </w:pPr>
      <w:r w:rsidRPr="00A31630">
        <w:rPr>
          <w:kern w:val="2"/>
        </w:rPr>
        <w:t xml:space="preserve">1916. augusztus 11-én négyből három harangot elvittek, a második legnagyobb maradt csak meg, melyet Szent István tiszteletére öntöttek. A rajtuk lévő feliratok szerint kettőt Johann Brunner öntött Budán, 1776-ban és 1768-ben, a harmadikat </w:t>
      </w:r>
      <w:proofErr w:type="spellStart"/>
      <w:r w:rsidRPr="00A31630">
        <w:rPr>
          <w:kern w:val="2"/>
        </w:rPr>
        <w:t>Walser</w:t>
      </w:r>
      <w:proofErr w:type="spellEnd"/>
      <w:r w:rsidRPr="00A31630">
        <w:rPr>
          <w:kern w:val="2"/>
        </w:rPr>
        <w:t xml:space="preserve"> Ferenc pesten 1873-ben.</w:t>
      </w:r>
      <w:r w:rsidRPr="00A31630">
        <w:rPr>
          <w:rStyle w:val="Lbjegyzet-karakterek"/>
          <w:kern w:val="2"/>
        </w:rPr>
        <w:t xml:space="preserve"> </w:t>
      </w:r>
      <w:r w:rsidRPr="00A31630">
        <w:rPr>
          <w:kern w:val="2"/>
        </w:rPr>
        <w:t xml:space="preserve">1923. május 6-án történt meg a két új harang szentelése. A nagyobbikat gróf </w:t>
      </w:r>
      <w:proofErr w:type="spellStart"/>
      <w:r w:rsidRPr="00A31630">
        <w:rPr>
          <w:kern w:val="2"/>
        </w:rPr>
        <w:t>Gyürky</w:t>
      </w:r>
      <w:proofErr w:type="spellEnd"/>
      <w:r w:rsidRPr="00A31630">
        <w:rPr>
          <w:kern w:val="2"/>
        </w:rPr>
        <w:t xml:space="preserve"> Viktorné szül. </w:t>
      </w:r>
      <w:proofErr w:type="spellStart"/>
      <w:r w:rsidRPr="00A31630">
        <w:rPr>
          <w:kern w:val="2"/>
        </w:rPr>
        <w:t>Solymosy</w:t>
      </w:r>
      <w:proofErr w:type="spellEnd"/>
      <w:r w:rsidRPr="00A31630">
        <w:rPr>
          <w:kern w:val="2"/>
        </w:rPr>
        <w:t xml:space="preserve"> Irma Mária bárónő rendelte saját költségén, 2 millió koronáért. A harang neve „Mária” lett az adományozó kegyúrnő után, melyet a Boldogasszony domborműves képe díszít, tömege 780 kilogramm. A hívek a kisebbik harangra adták össze a pénzt, amelyet Szent László tiszteletére öntötték és az ő domborműves képe díszíti, tömege 292 kg.</w:t>
      </w:r>
    </w:p>
    <w:p w:rsidR="00165D2F" w:rsidRPr="00A31630" w:rsidRDefault="00165D2F" w:rsidP="00A31630">
      <w:pPr>
        <w:pStyle w:val="Cm"/>
        <w:rPr>
          <w:rFonts w:ascii="Times New Roman" w:hAnsi="Times New Roman" w:cs="Times New Roman"/>
          <w:b/>
          <w:color w:val="000000"/>
          <w:kern w:val="2"/>
          <w:sz w:val="24"/>
          <w:szCs w:val="24"/>
        </w:rPr>
      </w:pPr>
    </w:p>
    <w:p w:rsidR="00165D2F" w:rsidRPr="00A31630" w:rsidRDefault="00165D2F" w:rsidP="00A31630">
      <w:pPr>
        <w:jc w:val="both"/>
        <w:rPr>
          <w:rFonts w:eastAsia="Arial Unicode MS"/>
          <w:b/>
          <w:spacing w:val="2"/>
          <w:kern w:val="2"/>
        </w:rPr>
      </w:pPr>
    </w:p>
    <w:p w:rsidR="00165D2F" w:rsidRPr="00A31630" w:rsidRDefault="00165D2F" w:rsidP="00A31630">
      <w:pPr>
        <w:pStyle w:val="Cm"/>
        <w:rPr>
          <w:rFonts w:ascii="Times New Roman" w:hAnsi="Times New Roman" w:cs="Times New Roman"/>
          <w:b/>
          <w:color w:val="000000"/>
          <w:kern w:val="2"/>
          <w:sz w:val="24"/>
          <w:szCs w:val="24"/>
        </w:rPr>
      </w:pPr>
      <w:r w:rsidRPr="00A31630">
        <w:rPr>
          <w:rFonts w:ascii="Times New Roman" w:hAnsi="Times New Roman" w:cs="Times New Roman"/>
          <w:b/>
          <w:color w:val="000000"/>
          <w:kern w:val="2"/>
          <w:sz w:val="24"/>
          <w:szCs w:val="24"/>
        </w:rPr>
        <w:t>A templom leírása</w:t>
      </w:r>
    </w:p>
    <w:p w:rsidR="00165D2F" w:rsidRPr="00A31630" w:rsidRDefault="00165D2F" w:rsidP="00A31630">
      <w:pPr>
        <w:pStyle w:val="Szvegtrzs"/>
        <w:spacing w:after="0"/>
        <w:jc w:val="both"/>
        <w:rPr>
          <w:rFonts w:ascii="Times New Roman" w:hAnsi="Times New Roman"/>
          <w:sz w:val="24"/>
          <w:szCs w:val="24"/>
        </w:rPr>
      </w:pPr>
    </w:p>
    <w:p w:rsidR="00165D2F" w:rsidRPr="00A31630" w:rsidRDefault="00165D2F" w:rsidP="00A31630">
      <w:pPr>
        <w:pStyle w:val="Szvegtrzs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31630">
        <w:rPr>
          <w:rFonts w:ascii="Times New Roman" w:hAnsi="Times New Roman"/>
          <w:sz w:val="24"/>
          <w:szCs w:val="24"/>
        </w:rPr>
        <w:t xml:space="preserve">A főút mentén álló római katolikus templom Szőny egyik meghatározó épülete. Összetett harang alakú sisakkal záródó tornya már messziről tájékozódási pontot nyújt az utazóknak, s közelebb érve, a templom előtt kialakult kis térről, az épület teljes szépsége is elénk tárul. A Nagyboldogasszony tiszteletére szentelt barokk eredetű templom 1774-1777 között épült gróf Zichy Miklósné Berényi Erzsébet grófnő támogatásával. </w:t>
      </w:r>
    </w:p>
    <w:p w:rsidR="00165D2F" w:rsidRPr="00A31630" w:rsidRDefault="00165D2F" w:rsidP="00A31630">
      <w:pPr>
        <w:pStyle w:val="Szvegtrzs"/>
        <w:spacing w:after="0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A31630">
        <w:rPr>
          <w:rFonts w:ascii="Times New Roman" w:hAnsi="Times New Roman"/>
          <w:bCs/>
          <w:kern w:val="2"/>
          <w:sz w:val="24"/>
          <w:szCs w:val="24"/>
        </w:rPr>
        <w:t xml:space="preserve">A torony órapárkányos, összetett, harang alakú barokk sisakkal záródik. A hajó homlokzati fala a toronyhoz két oldalról </w:t>
      </w:r>
      <w:proofErr w:type="spellStart"/>
      <w:r w:rsidRPr="00A31630">
        <w:rPr>
          <w:rFonts w:ascii="Times New Roman" w:hAnsi="Times New Roman"/>
          <w:bCs/>
          <w:kern w:val="2"/>
          <w:sz w:val="24"/>
          <w:szCs w:val="24"/>
        </w:rPr>
        <w:t>volutás</w:t>
      </w:r>
      <w:proofErr w:type="spellEnd"/>
      <w:r w:rsidRPr="00A31630">
        <w:rPr>
          <w:rFonts w:ascii="Times New Roman" w:hAnsi="Times New Roman"/>
          <w:bCs/>
          <w:kern w:val="2"/>
          <w:sz w:val="24"/>
          <w:szCs w:val="24"/>
        </w:rPr>
        <w:t xml:space="preserve"> oromzattal kapcsolódik, rajtuk kővázák állnak. Az oldalhomlokzatok tagolatlanok, függőleges falsávokkal keretezettek, középen </w:t>
      </w:r>
      <w:proofErr w:type="spellStart"/>
      <w:r w:rsidRPr="00A31630">
        <w:rPr>
          <w:rFonts w:ascii="Times New Roman" w:hAnsi="Times New Roman"/>
          <w:bCs/>
          <w:kern w:val="2"/>
          <w:sz w:val="24"/>
          <w:szCs w:val="24"/>
        </w:rPr>
        <w:t>rizalitként</w:t>
      </w:r>
      <w:proofErr w:type="spellEnd"/>
      <w:r w:rsidRPr="00A31630">
        <w:rPr>
          <w:rFonts w:ascii="Times New Roman" w:hAnsi="Times New Roman"/>
          <w:bCs/>
          <w:kern w:val="2"/>
          <w:sz w:val="24"/>
          <w:szCs w:val="24"/>
        </w:rPr>
        <w:t xml:space="preserve"> előrelépő részekkel. A hajó fala két szinten elcsúsztatva négy-négy, a szentély oldalfala egy-egy </w:t>
      </w:r>
      <w:proofErr w:type="spellStart"/>
      <w:r w:rsidRPr="00A31630">
        <w:rPr>
          <w:rFonts w:ascii="Times New Roman" w:hAnsi="Times New Roman"/>
          <w:bCs/>
          <w:kern w:val="2"/>
          <w:sz w:val="24"/>
          <w:szCs w:val="24"/>
        </w:rPr>
        <w:t>nyomottíves</w:t>
      </w:r>
      <w:proofErr w:type="spellEnd"/>
      <w:r w:rsidRPr="00A31630">
        <w:rPr>
          <w:rFonts w:ascii="Times New Roman" w:hAnsi="Times New Roman"/>
          <w:bCs/>
          <w:kern w:val="2"/>
          <w:sz w:val="24"/>
          <w:szCs w:val="24"/>
        </w:rPr>
        <w:t xml:space="preserve"> ablakkal áttört. A mellékterek jellegtelenebb kialakításúak. </w:t>
      </w:r>
      <w:r w:rsidRPr="00A31630">
        <w:rPr>
          <w:rFonts w:ascii="Times New Roman" w:hAnsi="Times New Roman"/>
          <w:kern w:val="2"/>
          <w:sz w:val="24"/>
          <w:szCs w:val="24"/>
        </w:rPr>
        <w:t xml:space="preserve">A toronyóra eredetére vonatkozóan a források ellentmondóak. Úgy tűnik, hogy magát a szerkezetet már 1807-ben megvették, a </w:t>
      </w:r>
      <w:r w:rsidRPr="00A31630">
        <w:rPr>
          <w:rFonts w:ascii="Times New Roman" w:hAnsi="Times New Roman"/>
          <w:kern w:val="2"/>
          <w:sz w:val="24"/>
          <w:szCs w:val="24"/>
        </w:rPr>
        <w:lastRenderedPageBreak/>
        <w:t>katolikusok mellett a kegyúr, a község és a reformátusok pénzéből, de csak jóval később szerelték be.</w:t>
      </w:r>
      <w:r w:rsidRPr="00A31630">
        <w:rPr>
          <w:rStyle w:val="Lbjegyzet-hivatkozs"/>
          <w:rFonts w:ascii="Times New Roman" w:hAnsi="Times New Roman"/>
          <w:kern w:val="2"/>
          <w:sz w:val="24"/>
          <w:szCs w:val="24"/>
        </w:rPr>
        <w:t xml:space="preserve"> </w:t>
      </w:r>
      <w:r w:rsidRPr="00A31630">
        <w:rPr>
          <w:rFonts w:ascii="Times New Roman" w:hAnsi="Times New Roman"/>
          <w:kern w:val="2"/>
          <w:sz w:val="24"/>
          <w:szCs w:val="24"/>
        </w:rPr>
        <w:t>A reformátusok azért adtak bele pénzt, mert az ő templomuknak nem volt órája.</w:t>
      </w:r>
    </w:p>
    <w:p w:rsidR="00165D2F" w:rsidRPr="00A31630" w:rsidRDefault="00165D2F" w:rsidP="00A31630">
      <w:pPr>
        <w:pStyle w:val="Szvegtrzs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31630">
        <w:rPr>
          <w:rFonts w:ascii="Times New Roman" w:hAnsi="Times New Roman"/>
          <w:bCs/>
          <w:kern w:val="2"/>
          <w:sz w:val="24"/>
          <w:szCs w:val="24"/>
        </w:rPr>
        <w:t xml:space="preserve">Az előrelépő, lapos csehsüveggel fedett toronyaljból üvegberakásos kétszárnyú faajtó vezet a hajóba. A középen kihasasodó orgonakarzat alsó szakasza háromnyílásos, középen szélesebb kosárívű nyílással, a széleken félköríves nyílással, csehsüveg boltozatos fedéssel. Az emeleti rész szintén csehboltozatos lefedésű. A nyugati oldalon kőcsigalépcső vezet a karzatra, keleten a lourdes-i barlang található. </w:t>
      </w:r>
      <w:r w:rsidRPr="00A31630">
        <w:rPr>
          <w:rFonts w:ascii="Times New Roman" w:hAnsi="Times New Roman"/>
          <w:sz w:val="24"/>
          <w:szCs w:val="24"/>
        </w:rPr>
        <w:t xml:space="preserve">Egyhajós, homlokzat előtti középtornyos, a hajó </w:t>
      </w:r>
      <w:proofErr w:type="spellStart"/>
      <w:r w:rsidRPr="00A31630">
        <w:rPr>
          <w:rFonts w:ascii="Times New Roman" w:hAnsi="Times New Roman"/>
          <w:sz w:val="24"/>
          <w:szCs w:val="24"/>
        </w:rPr>
        <w:t>voluta</w:t>
      </w:r>
      <w:proofErr w:type="spellEnd"/>
      <w:r w:rsidRPr="00A31630">
        <w:rPr>
          <w:rFonts w:ascii="Times New Roman" w:hAnsi="Times New Roman"/>
          <w:sz w:val="24"/>
          <w:szCs w:val="24"/>
        </w:rPr>
        <w:t xml:space="preserve"> tagos, íves oromzattal kapcsolódik a toronyhoz, a hajót az egyenes záródású szentély nem teljes szélességben zárja, hozzá nyugatról sekrestye, keletről oratórium kapcsolódik. A homlokzatot változatos fejezetű falpillérek osztják, az oldalhomlokzatok középső része </w:t>
      </w:r>
      <w:proofErr w:type="spellStart"/>
      <w:r w:rsidRPr="00A31630">
        <w:rPr>
          <w:rFonts w:ascii="Times New Roman" w:hAnsi="Times New Roman"/>
          <w:sz w:val="24"/>
          <w:szCs w:val="24"/>
        </w:rPr>
        <w:t>rizalitként</w:t>
      </w:r>
      <w:proofErr w:type="spellEnd"/>
      <w:r w:rsidRPr="00A31630">
        <w:rPr>
          <w:rFonts w:ascii="Times New Roman" w:hAnsi="Times New Roman"/>
          <w:sz w:val="24"/>
          <w:szCs w:val="24"/>
        </w:rPr>
        <w:t xml:space="preserve"> előrelép, két szinten elcsúsztatva négy-négy, a szentélyben egy-egy kosáríves ablakkal áttörtek. A hajó háromszakaszos, két dongaboltozatos szakasz között csehsüveges. A szentély függőkupolás. Az orgonakarzat háromnyílású, középen kihasasodik. </w:t>
      </w:r>
    </w:p>
    <w:p w:rsidR="00165D2F" w:rsidRPr="00A31630" w:rsidRDefault="00165D2F" w:rsidP="00A31630">
      <w:pPr>
        <w:pStyle w:val="Szvegtrzs"/>
        <w:spacing w:after="0"/>
        <w:jc w:val="both"/>
        <w:rPr>
          <w:rFonts w:ascii="Times New Roman" w:hAnsi="Times New Roman"/>
          <w:sz w:val="24"/>
          <w:szCs w:val="24"/>
        </w:rPr>
      </w:pPr>
      <w:r w:rsidRPr="00A31630">
        <w:rPr>
          <w:rFonts w:ascii="Times New Roman" w:hAnsi="Times New Roman"/>
          <w:sz w:val="24"/>
          <w:szCs w:val="24"/>
        </w:rPr>
        <w:t xml:space="preserve">A 20. század elején </w:t>
      </w:r>
      <w:proofErr w:type="spellStart"/>
      <w:r w:rsidRPr="00A31630">
        <w:rPr>
          <w:rFonts w:ascii="Times New Roman" w:hAnsi="Times New Roman"/>
          <w:sz w:val="24"/>
          <w:szCs w:val="24"/>
        </w:rPr>
        <w:t>Gyürky</w:t>
      </w:r>
      <w:proofErr w:type="spellEnd"/>
      <w:r w:rsidRPr="00A31630">
        <w:rPr>
          <w:rFonts w:ascii="Times New Roman" w:hAnsi="Times New Roman"/>
          <w:sz w:val="24"/>
          <w:szCs w:val="24"/>
        </w:rPr>
        <w:t xml:space="preserve"> Viktorné grófnő az oratórium berendezéséhez nyújtott támogatást, s a templom órájának javítását végeztette el. </w:t>
      </w:r>
    </w:p>
    <w:p w:rsidR="00165D2F" w:rsidRPr="00A31630" w:rsidRDefault="00165D2F" w:rsidP="00A31630">
      <w:pPr>
        <w:pStyle w:val="Szvegtrzs"/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5"/>
        <w:gridCol w:w="209"/>
        <w:gridCol w:w="4396"/>
        <w:gridCol w:w="76"/>
      </w:tblGrid>
      <w:tr w:rsidR="00165D2F" w:rsidRPr="00A31630" w:rsidTr="00CA587B">
        <w:trPr>
          <w:gridAfter w:val="1"/>
          <w:wAfter w:w="76" w:type="dxa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</w:tcPr>
          <w:p w:rsidR="00165D2F" w:rsidRPr="00CA587B" w:rsidRDefault="00754A8D" w:rsidP="00CA587B">
            <w:pPr>
              <w:pStyle w:val="Szvegtrzs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  <w:pict>
                <v:shape id="Kép 84" o:spid="_x0000_i1030" type="#_x0000_t75" alt="A templom barokk festse_ Vogl Gergely ksztette_DSCF0008.JPG" style="width:186pt;height:180.75pt;visibility:visible">
                  <v:imagedata r:id="rId11" o:title=""/>
                </v:shape>
              </w:pict>
            </w:r>
          </w:p>
        </w:tc>
        <w:tc>
          <w:tcPr>
            <w:tcW w:w="46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D2F" w:rsidRPr="00CA587B" w:rsidRDefault="00165D2F" w:rsidP="00CA587B">
            <w:pPr>
              <w:pStyle w:val="Szvegtrzs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587B">
              <w:rPr>
                <w:rFonts w:ascii="Times New Roman" w:hAnsi="Times New Roman"/>
                <w:sz w:val="24"/>
                <w:szCs w:val="24"/>
              </w:rPr>
              <w:t xml:space="preserve">A templom festése, berendezése és oltárai külön figyelmet érdemelnek. Bár szép barokk mennyezeti díszítése mára csak archív fényképekről ismert, feltételezhetjük, hogy a munkát </w:t>
            </w:r>
            <w:proofErr w:type="spellStart"/>
            <w:r w:rsidRPr="00CA587B">
              <w:rPr>
                <w:rFonts w:ascii="Times New Roman" w:hAnsi="Times New Roman"/>
                <w:sz w:val="24"/>
                <w:szCs w:val="24"/>
              </w:rPr>
              <w:t>Vogl</w:t>
            </w:r>
            <w:proofErr w:type="spellEnd"/>
            <w:r w:rsidRPr="00CA587B">
              <w:rPr>
                <w:rFonts w:ascii="Times New Roman" w:hAnsi="Times New Roman"/>
                <w:sz w:val="24"/>
                <w:szCs w:val="24"/>
              </w:rPr>
              <w:t xml:space="preserve"> Gergely, a grófnő által sokat foglalkozatott mester készítette. A szentély kupolájának közepén, a felhők között angyalok által övezetett Istenszemet a négy evangélista kör alakú medalionba fogott </w:t>
            </w:r>
            <w:proofErr w:type="spellStart"/>
            <w:r w:rsidRPr="00CA587B">
              <w:rPr>
                <w:rFonts w:ascii="Times New Roman" w:hAnsi="Times New Roman"/>
                <w:sz w:val="24"/>
                <w:szCs w:val="24"/>
              </w:rPr>
              <w:t>félalakja</w:t>
            </w:r>
            <w:proofErr w:type="spellEnd"/>
            <w:r w:rsidRPr="00CA587B">
              <w:rPr>
                <w:rFonts w:ascii="Times New Roman" w:hAnsi="Times New Roman"/>
                <w:sz w:val="24"/>
                <w:szCs w:val="24"/>
              </w:rPr>
              <w:t xml:space="preserve"> vette körül. </w:t>
            </w:r>
          </w:p>
          <w:p w:rsidR="00165D2F" w:rsidRPr="00CA587B" w:rsidRDefault="00165D2F" w:rsidP="00CA587B">
            <w:pPr>
              <w:pStyle w:val="Szvegtrzs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5D2F" w:rsidRPr="00CA587B" w:rsidRDefault="00165D2F" w:rsidP="00CA587B">
            <w:pPr>
              <w:pStyle w:val="Szvegtrzs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A587B">
              <w:rPr>
                <w:rFonts w:ascii="Times New Roman" w:hAnsi="Times New Roman"/>
                <w:b/>
                <w:sz w:val="24"/>
                <w:szCs w:val="24"/>
              </w:rPr>
              <w:t>Isten szeme a szentély kupolájára festve</w:t>
            </w:r>
          </w:p>
          <w:p w:rsidR="00165D2F" w:rsidRPr="00CA587B" w:rsidRDefault="00165D2F" w:rsidP="00CA587B">
            <w:pPr>
              <w:pStyle w:val="Szvegtrzs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5D2F" w:rsidRPr="00A31630" w:rsidTr="00CA587B">
        <w:tc>
          <w:tcPr>
            <w:tcW w:w="4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D2F" w:rsidRPr="00CA587B" w:rsidRDefault="00754A8D" w:rsidP="00CA587B">
            <w:pPr>
              <w:pStyle w:val="Szvegtrzs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  <w:pict>
                <v:shape id="Kép 24" o:spid="_x0000_i1031" type="#_x0000_t75" alt="Potháczki 1 001.jpg" style="width:199.5pt;height:312pt;visibility:visible">
                  <v:imagedata r:id="rId12" o:title=""/>
                </v:shape>
              </w:pict>
            </w:r>
          </w:p>
          <w:p w:rsidR="00165D2F" w:rsidRPr="00CA587B" w:rsidRDefault="00165D2F" w:rsidP="00CA587B">
            <w:pPr>
              <w:jc w:val="center"/>
              <w:rPr>
                <w:b/>
                <w:bCs/>
                <w:color w:val="000000"/>
                <w:kern w:val="2"/>
              </w:rPr>
            </w:pPr>
            <w:r w:rsidRPr="00CA587B">
              <w:rPr>
                <w:b/>
                <w:bCs/>
                <w:color w:val="000000"/>
                <w:kern w:val="2"/>
              </w:rPr>
              <w:t>A templom az eredeti festésével</w:t>
            </w:r>
          </w:p>
          <w:p w:rsidR="00165D2F" w:rsidRPr="00CA587B" w:rsidRDefault="00165D2F" w:rsidP="00CA587B">
            <w:pPr>
              <w:pStyle w:val="Szvegtrzs"/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5D2F" w:rsidRPr="00CA587B" w:rsidRDefault="00754A8D" w:rsidP="00CA587B">
            <w:pPr>
              <w:pStyle w:val="Szvegtrzs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  <w:lastRenderedPageBreak/>
              <w:pict>
                <v:shape id="Kép 93" o:spid="_x0000_i1032" type="#_x0000_t75" alt="Szőnytpbelsőfstés.jpg" style="width:209.25pt;height:314.25pt;visibility:visible">
                  <v:imagedata r:id="rId13" o:title=""/>
                </v:shape>
              </w:pict>
            </w:r>
          </w:p>
          <w:p w:rsidR="00165D2F" w:rsidRPr="00CA587B" w:rsidRDefault="00165D2F" w:rsidP="00CA587B">
            <w:pPr>
              <w:pStyle w:val="Szvegtrzs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587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A templom a mai festésével</w:t>
            </w:r>
          </w:p>
        </w:tc>
      </w:tr>
    </w:tbl>
    <w:p w:rsidR="00165D2F" w:rsidRPr="00A31630" w:rsidRDefault="00165D2F" w:rsidP="00A31630">
      <w:pPr>
        <w:ind w:firstLine="708"/>
        <w:jc w:val="both"/>
        <w:rPr>
          <w:bCs/>
          <w:kern w:val="2"/>
        </w:rPr>
      </w:pPr>
      <w:r w:rsidRPr="00A31630">
        <w:rPr>
          <w:bCs/>
          <w:kern w:val="2"/>
        </w:rPr>
        <w:lastRenderedPageBreak/>
        <w:t xml:space="preserve">A </w:t>
      </w:r>
      <w:proofErr w:type="spellStart"/>
      <w:r w:rsidRPr="00A31630">
        <w:rPr>
          <w:bCs/>
          <w:kern w:val="2"/>
        </w:rPr>
        <w:t>szőnyi</w:t>
      </w:r>
      <w:proofErr w:type="spellEnd"/>
      <w:r w:rsidRPr="00A31630">
        <w:rPr>
          <w:bCs/>
          <w:kern w:val="2"/>
        </w:rPr>
        <w:t xml:space="preserve"> plébánia 1915-ben készült leltára megemlíti, hogy a templom belső festését 1894-ben</w:t>
      </w:r>
      <w:r w:rsidRPr="00A31630">
        <w:rPr>
          <w:iCs/>
          <w:kern w:val="2"/>
        </w:rPr>
        <w:t xml:space="preserve"> </w:t>
      </w:r>
      <w:r w:rsidRPr="00A31630">
        <w:rPr>
          <w:bCs/>
          <w:kern w:val="2"/>
        </w:rPr>
        <w:t xml:space="preserve">Heinrich </w:t>
      </w:r>
      <w:proofErr w:type="spellStart"/>
      <w:r w:rsidRPr="00A31630">
        <w:rPr>
          <w:bCs/>
          <w:kern w:val="2"/>
        </w:rPr>
        <w:t>Altenbuchner</w:t>
      </w:r>
      <w:proofErr w:type="spellEnd"/>
      <w:r w:rsidRPr="00A31630">
        <w:rPr>
          <w:bCs/>
          <w:kern w:val="2"/>
        </w:rPr>
        <w:t xml:space="preserve"> és Carol </w:t>
      </w:r>
      <w:proofErr w:type="spellStart"/>
      <w:r w:rsidRPr="00A31630">
        <w:rPr>
          <w:bCs/>
          <w:kern w:val="2"/>
        </w:rPr>
        <w:t>Greiner</w:t>
      </w:r>
      <w:proofErr w:type="spellEnd"/>
      <w:r w:rsidRPr="00A31630">
        <w:rPr>
          <w:bCs/>
          <w:kern w:val="2"/>
        </w:rPr>
        <w:t xml:space="preserve"> festők újították fel. A két festő ebben az időben Budapesten élt és dolgozott, több templom festése köthető nevükhöz társukkal, </w:t>
      </w:r>
      <w:proofErr w:type="spellStart"/>
      <w:r w:rsidRPr="00A31630">
        <w:rPr>
          <w:bCs/>
          <w:kern w:val="2"/>
        </w:rPr>
        <w:t>Jakobey</w:t>
      </w:r>
      <w:proofErr w:type="spellEnd"/>
      <w:r w:rsidRPr="00A31630">
        <w:rPr>
          <w:bCs/>
          <w:kern w:val="2"/>
        </w:rPr>
        <w:t xml:space="preserve"> Károllyal együtt. Feltehetően ekkor került a templomba az a Skapuláré-olajfestmény is, melyet </w:t>
      </w:r>
      <w:proofErr w:type="spellStart"/>
      <w:r w:rsidRPr="00A31630">
        <w:rPr>
          <w:bCs/>
          <w:kern w:val="2"/>
        </w:rPr>
        <w:t>Jakobey</w:t>
      </w:r>
      <w:proofErr w:type="spellEnd"/>
      <w:r w:rsidRPr="00A31630">
        <w:rPr>
          <w:bCs/>
          <w:kern w:val="2"/>
        </w:rPr>
        <w:t xml:space="preserve"> Károly készített. Ugyanekkor, Nagy Antal plébános működése alatt (1876-1898) történt a templom berendezési tárgyainak restaurálása, </w:t>
      </w:r>
      <w:r w:rsidRPr="00A31630">
        <w:rPr>
          <w:bCs/>
          <w:i/>
          <w:kern w:val="2"/>
        </w:rPr>
        <w:t>„az eddig meszelt hajó kifestése, az oltár hátfalrészeinek francia fénymárványozására, a fő- és két mellékoltár, valamint a szószék megfestése és finom márványozása.”</w:t>
      </w:r>
      <w:r w:rsidRPr="00A31630">
        <w:rPr>
          <w:bCs/>
          <w:kern w:val="2"/>
        </w:rPr>
        <w:t xml:space="preserve"> A templom ma látható mennyezeti festését az 1970-es években </w:t>
      </w:r>
      <w:proofErr w:type="spellStart"/>
      <w:r w:rsidRPr="00A31630">
        <w:rPr>
          <w:bCs/>
          <w:kern w:val="2"/>
        </w:rPr>
        <w:t>Nemcsics</w:t>
      </w:r>
      <w:proofErr w:type="spellEnd"/>
      <w:r w:rsidRPr="00A31630">
        <w:rPr>
          <w:bCs/>
          <w:kern w:val="2"/>
        </w:rPr>
        <w:t xml:space="preserve"> Antal készítette, modern stílusban, mely a térben kissé idegenül hat.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14"/>
        <w:gridCol w:w="4472"/>
      </w:tblGrid>
      <w:tr w:rsidR="00165D2F" w:rsidRPr="00A31630" w:rsidTr="00CA587B">
        <w:tc>
          <w:tcPr>
            <w:tcW w:w="4814" w:type="dxa"/>
          </w:tcPr>
          <w:p w:rsidR="00165D2F" w:rsidRPr="00CA587B" w:rsidRDefault="00754A8D" w:rsidP="00CA587B">
            <w:pPr>
              <w:pStyle w:val="Cm"/>
              <w:jc w:val="right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shape id="Kép 7" o:spid="_x0000_i1033" type="#_x0000_t75" alt="szentély2.JPG" style="width:203.25pt;height:270.75pt;visibility:visible">
                  <v:imagedata r:id="rId14" o:title=""/>
                </v:shape>
              </w:pict>
            </w:r>
          </w:p>
        </w:tc>
        <w:tc>
          <w:tcPr>
            <w:tcW w:w="4472" w:type="dxa"/>
          </w:tcPr>
          <w:p w:rsidR="00165D2F" w:rsidRPr="00CA587B" w:rsidRDefault="00165D2F" w:rsidP="00CA587B">
            <w:pPr>
              <w:pStyle w:val="Szvegtrzs"/>
              <w:spacing w:after="0"/>
              <w:ind w:firstLine="708"/>
              <w:jc w:val="both"/>
              <w:rPr>
                <w:rFonts w:ascii="Times New Roman" w:hAnsi="Times New Roman"/>
                <w:bCs/>
                <w:kern w:val="2"/>
                <w:sz w:val="24"/>
                <w:szCs w:val="24"/>
              </w:rPr>
            </w:pPr>
            <w:r w:rsidRPr="00CA587B">
              <w:rPr>
                <w:rFonts w:ascii="Times New Roman" w:hAnsi="Times New Roman"/>
                <w:bCs/>
                <w:kern w:val="2"/>
                <w:sz w:val="24"/>
                <w:szCs w:val="24"/>
              </w:rPr>
              <w:t xml:space="preserve">A </w:t>
            </w:r>
            <w:r w:rsidRPr="00CA587B"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  <w:t xml:space="preserve">főoltár </w:t>
            </w:r>
            <w:r w:rsidRPr="00CA587B">
              <w:rPr>
                <w:rFonts w:ascii="Times New Roman" w:hAnsi="Times New Roman"/>
                <w:bCs/>
                <w:kern w:val="2"/>
                <w:sz w:val="24"/>
                <w:szCs w:val="24"/>
              </w:rPr>
              <w:t xml:space="preserve">fenyőfából készült. Az 1894-ben befejeződött restaurálás során az oltárépítményt a menzára helyezett toldalékkal megemelték és ezzel 12 cm-rel növelték magasságát. A tabernákulum festett, aranyberakásos díszítéssel készült. Tetején faragott, aranyozott, ezüstözött feszület helyezkedik el. Az oltárépítmény két oldalsó tagozatán egy-egy puttó ül, kezükben könyvet és tálcát tartanak, az egyházi rend és a házasság szentségét jelképezve. </w:t>
            </w:r>
          </w:p>
          <w:p w:rsidR="00165D2F" w:rsidRPr="00CA587B" w:rsidRDefault="00165D2F" w:rsidP="00CA587B">
            <w:pPr>
              <w:pStyle w:val="Cm"/>
              <w:jc w:val="both"/>
              <w:rPr>
                <w:rFonts w:ascii="Times New Roman" w:hAnsi="Times New Roman" w:cs="Times New Roman"/>
                <w:color w:val="auto"/>
                <w:kern w:val="2"/>
                <w:sz w:val="24"/>
                <w:szCs w:val="24"/>
              </w:rPr>
            </w:pPr>
            <w:r w:rsidRPr="00CA587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Az oltárképek és a szobrok egységes kialakításúak és jól értelmezhető ikonográfiai rendszert követnek. A főoltárképen Mária mennybevételét láthatjuk, </w:t>
            </w:r>
            <w:r w:rsidRPr="00CA587B">
              <w:rPr>
                <w:rFonts w:ascii="Times New Roman" w:hAnsi="Times New Roman" w:cs="Times New Roman"/>
                <w:bCs/>
                <w:color w:val="auto"/>
                <w:kern w:val="2"/>
                <w:sz w:val="24"/>
                <w:szCs w:val="24"/>
              </w:rPr>
              <w:t>felette a Zichy és a Berényi család aranykeretes, ovális alakú kettős címere és e fölött</w:t>
            </w:r>
            <w:r w:rsidRPr="00CA587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a Szentháromság-szoborcsoport található. Az oltárt Szent Fülöp és Szent Jakab szobrai fogják közre.</w:t>
            </w:r>
          </w:p>
        </w:tc>
      </w:tr>
    </w:tbl>
    <w:p w:rsidR="00165D2F" w:rsidRPr="00A31630" w:rsidRDefault="00165D2F" w:rsidP="00A31630">
      <w:pPr>
        <w:pStyle w:val="Szvegtrzs"/>
        <w:spacing w:after="0"/>
        <w:ind w:firstLine="708"/>
        <w:jc w:val="both"/>
        <w:rPr>
          <w:rFonts w:ascii="Times New Roman" w:hAnsi="Times New Roman"/>
          <w:bCs/>
          <w:kern w:val="2"/>
          <w:sz w:val="24"/>
          <w:szCs w:val="24"/>
        </w:rPr>
      </w:pPr>
    </w:p>
    <w:p w:rsidR="00165D2F" w:rsidRPr="00A31630" w:rsidRDefault="00165D2F" w:rsidP="00A31630">
      <w:pPr>
        <w:pStyle w:val="Szvegtrzs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31630">
        <w:rPr>
          <w:rFonts w:ascii="Times New Roman" w:hAnsi="Times New Roman"/>
          <w:sz w:val="24"/>
          <w:szCs w:val="24"/>
        </w:rPr>
        <w:t xml:space="preserve">Az oltárkép közepén angyalok által tartott felhőn ül Mária, aki karját kitárja, tekintetét az égre emeli. A 18. században a bécsi akadémián tanult mesterek, így Franz Anton </w:t>
      </w:r>
      <w:proofErr w:type="spellStart"/>
      <w:r w:rsidRPr="00A31630">
        <w:rPr>
          <w:rFonts w:ascii="Times New Roman" w:hAnsi="Times New Roman"/>
          <w:sz w:val="24"/>
          <w:szCs w:val="24"/>
        </w:rPr>
        <w:t>Maulbertsch</w:t>
      </w:r>
      <w:proofErr w:type="spellEnd"/>
      <w:r w:rsidRPr="00A31630">
        <w:rPr>
          <w:rFonts w:ascii="Times New Roman" w:hAnsi="Times New Roman"/>
          <w:sz w:val="24"/>
          <w:szCs w:val="24"/>
        </w:rPr>
        <w:t xml:space="preserve">, de </w:t>
      </w:r>
      <w:proofErr w:type="spellStart"/>
      <w:r w:rsidRPr="00A31630">
        <w:rPr>
          <w:rFonts w:ascii="Times New Roman" w:hAnsi="Times New Roman"/>
          <w:sz w:val="24"/>
          <w:szCs w:val="24"/>
        </w:rPr>
        <w:t>Dorffmeister</w:t>
      </w:r>
      <w:proofErr w:type="spellEnd"/>
      <w:r w:rsidRPr="00A31630">
        <w:rPr>
          <w:rFonts w:ascii="Times New Roman" w:hAnsi="Times New Roman"/>
          <w:sz w:val="24"/>
          <w:szCs w:val="24"/>
        </w:rPr>
        <w:t xml:space="preserve"> István soproni festő is felhasználja a tárt karokkal mennybe szálló Szűzanya antik, </w:t>
      </w:r>
      <w:proofErr w:type="spellStart"/>
      <w:r w:rsidRPr="00A31630">
        <w:rPr>
          <w:rFonts w:ascii="Times New Roman" w:hAnsi="Times New Roman"/>
          <w:sz w:val="24"/>
          <w:szCs w:val="24"/>
        </w:rPr>
        <w:t>orans-típusból</w:t>
      </w:r>
      <w:proofErr w:type="spellEnd"/>
      <w:r w:rsidRPr="00A31630">
        <w:rPr>
          <w:rFonts w:ascii="Times New Roman" w:hAnsi="Times New Roman"/>
          <w:sz w:val="24"/>
          <w:szCs w:val="24"/>
        </w:rPr>
        <w:t xml:space="preserve"> származó alakját. Feltehetően valamelyikük követője dolgozhatott a </w:t>
      </w:r>
      <w:proofErr w:type="spellStart"/>
      <w:r w:rsidRPr="00A31630">
        <w:rPr>
          <w:rFonts w:ascii="Times New Roman" w:hAnsi="Times New Roman"/>
          <w:sz w:val="24"/>
          <w:szCs w:val="24"/>
        </w:rPr>
        <w:t>szőnyi</w:t>
      </w:r>
      <w:proofErr w:type="spellEnd"/>
      <w:r w:rsidRPr="00A31630">
        <w:rPr>
          <w:rFonts w:ascii="Times New Roman" w:hAnsi="Times New Roman"/>
          <w:sz w:val="24"/>
          <w:szCs w:val="24"/>
        </w:rPr>
        <w:t xml:space="preserve"> templom oltárképén. </w:t>
      </w:r>
    </w:p>
    <w:p w:rsidR="00165D2F" w:rsidRPr="00A31630" w:rsidRDefault="00165D2F" w:rsidP="00A31630">
      <w:pPr>
        <w:pStyle w:val="Szvegtrzs2"/>
        <w:spacing w:after="0" w:line="240" w:lineRule="auto"/>
        <w:ind w:firstLine="708"/>
        <w:jc w:val="both"/>
      </w:pPr>
      <w:r w:rsidRPr="00A31630">
        <w:t xml:space="preserve"> A mellékoltárokon segítő és védőszentek sorakoznak. A nyugati mellékoltárképen </w:t>
      </w:r>
      <w:proofErr w:type="spellStart"/>
      <w:r w:rsidRPr="00A31630">
        <w:t>Árpádházi</w:t>
      </w:r>
      <w:proofErr w:type="spellEnd"/>
      <w:r w:rsidRPr="00A31630">
        <w:t xml:space="preserve"> Szent Erzsébet látható. Berényi Erzsébet grófnő védőszentjeként tisztelte a szentet. Erzsébet ábrázolása gyakran szerepel azokban a templomokban, melyeket a grófnő támogatott, azonban feltehetően mindegyiket más-más mester készítette. </w:t>
      </w:r>
    </w:p>
    <w:p w:rsidR="00165D2F" w:rsidRPr="00A31630" w:rsidRDefault="00165D2F" w:rsidP="00A31630">
      <w:pPr>
        <w:pStyle w:val="Szvegtrzs2"/>
        <w:spacing w:after="0" w:line="240" w:lineRule="auto"/>
        <w:ind w:firstLine="709"/>
        <w:jc w:val="both"/>
      </w:pPr>
      <w:r w:rsidRPr="00A31630">
        <w:t xml:space="preserve"> A </w:t>
      </w:r>
      <w:proofErr w:type="spellStart"/>
      <w:r w:rsidRPr="00A31630">
        <w:t>predellán</w:t>
      </w:r>
      <w:proofErr w:type="spellEnd"/>
      <w:r w:rsidRPr="00A31630">
        <w:t xml:space="preserve"> Szent </w:t>
      </w:r>
      <w:proofErr w:type="spellStart"/>
      <w:r w:rsidRPr="00A31630">
        <w:t>Notburga</w:t>
      </w:r>
      <w:proofErr w:type="spellEnd"/>
      <w:r w:rsidRPr="00A31630">
        <w:t xml:space="preserve"> </w:t>
      </w:r>
      <w:proofErr w:type="spellStart"/>
      <w:r w:rsidRPr="00A31630">
        <w:t>félalakja</w:t>
      </w:r>
      <w:proofErr w:type="spellEnd"/>
      <w:r w:rsidRPr="00A31630">
        <w:t xml:space="preserve"> látható. Szent </w:t>
      </w:r>
      <w:proofErr w:type="spellStart"/>
      <w:r w:rsidRPr="00A31630">
        <w:t>Notburga</w:t>
      </w:r>
      <w:proofErr w:type="spellEnd"/>
      <w:r w:rsidRPr="00A31630">
        <w:t xml:space="preserve"> ritkán fordul elő magyarországi barokk ábrázolásokban. Kultusza elsősorban Ausztria nyugati területén és Dél-Tirolban jelentős. A 12. században élt pásztorlány jámbor, istenfélő életével a vallásos cselédek számára szolgált példaképül. Megjelenítése a 16. századtól figyelhető meg, elsősorban vidéki, kisebb templomokban. A </w:t>
      </w:r>
      <w:proofErr w:type="spellStart"/>
      <w:r w:rsidRPr="00A31630">
        <w:t>szőnyi</w:t>
      </w:r>
      <w:proofErr w:type="spellEnd"/>
      <w:r w:rsidRPr="00A31630">
        <w:t xml:space="preserve"> képen is a szokásos öltözetében, tiroli parasztruhában látható, kezében kis kenyérrel és sarlóval, az állandóan megjelenő </w:t>
      </w:r>
      <w:proofErr w:type="spellStart"/>
      <w:r w:rsidRPr="00A31630">
        <w:t>attributumaival</w:t>
      </w:r>
      <w:proofErr w:type="spellEnd"/>
      <w:r w:rsidRPr="00A31630">
        <w:t xml:space="preserve">. Az előforduló ábrázolásokon gyakran szerepel még két szent, Vendel és Balázs is mellette. Szőnyben a mellékoltáron megjelenik Szent Vendel szobra, pásztorruhában, fiatalon, lábainál egy ökörrel és egy birkával. A másik szobor jellemző </w:t>
      </w:r>
      <w:proofErr w:type="spellStart"/>
      <w:r w:rsidRPr="00A31630">
        <w:t>attributumai</w:t>
      </w:r>
      <w:proofErr w:type="spellEnd"/>
      <w:r w:rsidRPr="00A31630">
        <w:t xml:space="preserve"> hiányoznak, így csak feltételezhetjük, hogy Szent Lénárdot ábrázolja.  </w:t>
      </w:r>
    </w:p>
    <w:p w:rsidR="00165D2F" w:rsidRPr="00A31630" w:rsidRDefault="00165D2F" w:rsidP="00A31630">
      <w:pPr>
        <w:ind w:firstLine="708"/>
        <w:jc w:val="both"/>
      </w:pPr>
      <w:r w:rsidRPr="00A31630">
        <w:lastRenderedPageBreak/>
        <w:t xml:space="preserve">A keleti mellékoltár képén </w:t>
      </w:r>
      <w:proofErr w:type="spellStart"/>
      <w:r w:rsidRPr="00A31630">
        <w:t>nürai</w:t>
      </w:r>
      <w:proofErr w:type="spellEnd"/>
      <w:r w:rsidRPr="00A31630">
        <w:t xml:space="preserve"> Szent Miklóst láthatjuk. A grófnő férje védőszentjét helyzete el a saját védőszentjével szemben. A középen elhelyezett püspök éppen áldást oszt, balját a Bibliára helyezi, melyet egy térdelő diakónus tart. A szent előtt polgári ruhába öltözött férfi térdel, aki kezében három aranygolyót tartó tálcát fog. A </w:t>
      </w:r>
      <w:proofErr w:type="spellStart"/>
      <w:r w:rsidRPr="00A31630">
        <w:t>predellára</w:t>
      </w:r>
      <w:proofErr w:type="spellEnd"/>
      <w:r w:rsidRPr="00A31630">
        <w:t xml:space="preserve"> Szent </w:t>
      </w:r>
      <w:proofErr w:type="spellStart"/>
      <w:r w:rsidRPr="00A31630">
        <w:t>Izidór</w:t>
      </w:r>
      <w:proofErr w:type="spellEnd"/>
      <w:r w:rsidRPr="00A31630">
        <w:t xml:space="preserve"> félalakos képe került. </w:t>
      </w:r>
      <w:proofErr w:type="spellStart"/>
      <w:r w:rsidRPr="00A31630">
        <w:t>Izidór</w:t>
      </w:r>
      <w:proofErr w:type="spellEnd"/>
      <w:r w:rsidRPr="00A31630">
        <w:t xml:space="preserve"> vértanú a hajósok védőszentje. A két szobor, Szent Flóriánt és </w:t>
      </w:r>
      <w:proofErr w:type="spellStart"/>
      <w:r w:rsidRPr="00A31630">
        <w:t>Borromei</w:t>
      </w:r>
      <w:proofErr w:type="spellEnd"/>
      <w:r w:rsidRPr="00A31630">
        <w:t xml:space="preserve"> Szent Károlyt ábrázolja. Mindketten védőszentként szerepelnek itt.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165D2F" w:rsidRPr="00A31630" w:rsidTr="00CA587B">
        <w:tc>
          <w:tcPr>
            <w:tcW w:w="4606" w:type="dxa"/>
          </w:tcPr>
          <w:p w:rsidR="00165D2F" w:rsidRPr="00CA587B" w:rsidRDefault="00754A8D" w:rsidP="00CA587B">
            <w:pPr>
              <w:pStyle w:val="Cm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Kép 8" o:spid="_x0000_i1034" type="#_x0000_t75" alt="szószék.jpg" style="width:169.5pt;height:226.5pt;visibility:visible">
                  <v:imagedata r:id="rId15" o:title=""/>
                </v:shape>
              </w:pict>
            </w:r>
          </w:p>
        </w:tc>
        <w:tc>
          <w:tcPr>
            <w:tcW w:w="4606" w:type="dxa"/>
          </w:tcPr>
          <w:p w:rsidR="00165D2F" w:rsidRPr="00CA587B" w:rsidRDefault="00165D2F" w:rsidP="00CA587B">
            <w:pPr>
              <w:pStyle w:val="Szvegtrzsbehzssal"/>
              <w:spacing w:after="0"/>
              <w:ind w:left="0"/>
              <w:jc w:val="both"/>
              <w:rPr>
                <w:bCs/>
                <w:color w:val="000000"/>
                <w:kern w:val="2"/>
              </w:rPr>
            </w:pPr>
            <w:r w:rsidRPr="00CA587B">
              <w:rPr>
                <w:color w:val="000000"/>
                <w:kern w:val="2"/>
              </w:rPr>
              <w:t xml:space="preserve">A szószék a diadalív bal oldalán helyezkedik el, a falra van erősítve. A sekrestyéből kőlépcső vezet a szószékkosárhoz. Az ajtó aranyozott-ezüstözött domborművel díszített, műmárványos festésű, mint az egész szószék.  Minden részlete, tektonikus elemei: mellvéd, ajtós hátlap, hangvető, vagy a kosár tábláin elhelyezett reliefek, a szobrászati alkotások párhuzamba állíthatók azokkal a szószékkel, melyeket </w:t>
            </w:r>
            <w:proofErr w:type="spellStart"/>
            <w:r w:rsidRPr="00CA587B">
              <w:rPr>
                <w:color w:val="000000"/>
                <w:kern w:val="2"/>
              </w:rPr>
              <w:t>Bebo</w:t>
            </w:r>
            <w:proofErr w:type="spellEnd"/>
            <w:r w:rsidRPr="00CA587B">
              <w:rPr>
                <w:color w:val="000000"/>
                <w:kern w:val="2"/>
              </w:rPr>
              <w:t xml:space="preserve"> a grófnő megrendelésére készített. </w:t>
            </w:r>
            <w:r w:rsidRPr="00CA587B">
              <w:rPr>
                <w:bCs/>
                <w:color w:val="000000"/>
                <w:kern w:val="2"/>
              </w:rPr>
              <w:t xml:space="preserve">A hangvetőn a Jó Pásztor alakja látható: az aranyozott faszobor ruhájának alakítása a templom főoltárszobrainak ruházatával egyező, fejformálása, színezése pedig a mellékoltárokhoz köti. </w:t>
            </w:r>
          </w:p>
        </w:tc>
      </w:tr>
    </w:tbl>
    <w:p w:rsidR="00165D2F" w:rsidRPr="00A31630" w:rsidRDefault="00165D2F" w:rsidP="00A31630">
      <w:pPr>
        <w:pStyle w:val="Szvegtrzsbehzssal"/>
        <w:spacing w:after="0"/>
        <w:ind w:left="0"/>
        <w:jc w:val="both"/>
      </w:pPr>
      <w:r w:rsidRPr="00A31630">
        <w:t xml:space="preserve"> </w:t>
      </w:r>
      <w:r w:rsidRPr="00A31630">
        <w:rPr>
          <w:bCs/>
          <w:kern w:val="2"/>
        </w:rPr>
        <w:t>A mellvéden három táblán a Remény (bal oldalon, egyik kezében kancsót tartó angyal a másik kezében tartott tárgy sajnos letört, talán liliom volt) a Hit, (jobb oldalon sisakban ülő nő, támaszkodik egy megdőlt oszlopszékre, kezében talán egy pálca vagy égő gyertya</w:t>
      </w:r>
      <w:r w:rsidRPr="00A31630">
        <w:rPr>
          <w:i/>
          <w:iCs/>
          <w:kern w:val="2"/>
        </w:rPr>
        <w:t>)</w:t>
      </w:r>
      <w:r w:rsidRPr="00A31630">
        <w:rPr>
          <w:bCs/>
          <w:i/>
          <w:iCs/>
          <w:kern w:val="2"/>
        </w:rPr>
        <w:t xml:space="preserve"> </w:t>
      </w:r>
      <w:r w:rsidRPr="00A31630">
        <w:rPr>
          <w:bCs/>
          <w:kern w:val="2"/>
        </w:rPr>
        <w:t>és a Szeretet (középen: gyermekek, anya gyermekével). A visszafogott díszítésű, négyzetes keretben elhelyezett alakok formálásukban mértéktartóak.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76"/>
        <w:gridCol w:w="4512"/>
      </w:tblGrid>
      <w:tr w:rsidR="00165D2F" w:rsidRPr="00A31630" w:rsidTr="00CA587B">
        <w:tc>
          <w:tcPr>
            <w:tcW w:w="4776" w:type="dxa"/>
          </w:tcPr>
          <w:p w:rsidR="00165D2F" w:rsidRPr="00CA587B" w:rsidRDefault="00754A8D" w:rsidP="00CA587B">
            <w:pPr>
              <w:pStyle w:val="Szvegtrzs"/>
              <w:spacing w:after="0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kern w:val="2"/>
                <w:sz w:val="24"/>
                <w:szCs w:val="24"/>
                <w:lang w:eastAsia="hu-HU"/>
              </w:rPr>
              <w:pict>
                <v:shape id="Kép 94" o:spid="_x0000_i1035" type="#_x0000_t75" alt="IMG_9459.JPG" style="width:226.5pt;height:150.75pt;visibility:visible">
                  <v:imagedata r:id="rId16" o:title=""/>
                </v:shape>
              </w:pict>
            </w:r>
          </w:p>
        </w:tc>
        <w:tc>
          <w:tcPr>
            <w:tcW w:w="4512" w:type="dxa"/>
          </w:tcPr>
          <w:p w:rsidR="00165D2F" w:rsidRPr="00CA587B" w:rsidRDefault="00165D2F" w:rsidP="00CA587B">
            <w:pPr>
              <w:jc w:val="both"/>
              <w:rPr>
                <w:color w:val="000000"/>
                <w:kern w:val="2"/>
              </w:rPr>
            </w:pPr>
            <w:r w:rsidRPr="00CA587B">
              <w:rPr>
                <w:color w:val="000000"/>
                <w:kern w:val="2"/>
              </w:rPr>
              <w:t xml:space="preserve">Az orgonát Johann </w:t>
            </w:r>
            <w:proofErr w:type="spellStart"/>
            <w:r w:rsidRPr="00CA587B">
              <w:rPr>
                <w:color w:val="000000"/>
                <w:kern w:val="2"/>
              </w:rPr>
              <w:t>Ignaz</w:t>
            </w:r>
            <w:proofErr w:type="spellEnd"/>
            <w:r w:rsidRPr="00CA587B">
              <w:rPr>
                <w:color w:val="000000"/>
                <w:kern w:val="2"/>
              </w:rPr>
              <w:t xml:space="preserve"> </w:t>
            </w:r>
            <w:proofErr w:type="spellStart"/>
            <w:r w:rsidRPr="00CA587B">
              <w:rPr>
                <w:color w:val="000000"/>
                <w:kern w:val="2"/>
              </w:rPr>
              <w:t>Zeisky</w:t>
            </w:r>
            <w:proofErr w:type="spellEnd"/>
            <w:r w:rsidRPr="00CA587B">
              <w:rPr>
                <w:color w:val="000000"/>
                <w:kern w:val="2"/>
              </w:rPr>
              <w:t xml:space="preserve"> bécsi orgonaépítő mester készítette 1781-ben, ez az egyetlen ismert, általa épített orgona. </w:t>
            </w:r>
            <w:proofErr w:type="spellStart"/>
            <w:r w:rsidRPr="00CA587B">
              <w:rPr>
                <w:color w:val="000000"/>
                <w:kern w:val="2"/>
              </w:rPr>
              <w:t>Kétmanuálos</w:t>
            </w:r>
            <w:proofErr w:type="spellEnd"/>
            <w:r w:rsidRPr="00CA587B">
              <w:rPr>
                <w:color w:val="000000"/>
                <w:kern w:val="2"/>
              </w:rPr>
              <w:t>, 13 változatú, eredeti állapotában lévő hangszer. A karzati pozitívszekrény csupán dísz. A pozitívmű a főmű alatt foglal helyet, a két manuál egybekapcsolása (kopula) a felső klaviatúra előrehúzásával történik. Pedálkopulája nincs. Mind a manuál, mind a pedálbillentyűzet rövid oktávval kezdődik. 1850 körül átépítették, 1951-ben és 1988-ban felújították.</w:t>
            </w:r>
            <w:r w:rsidRPr="00CA587B">
              <w:rPr>
                <w:rStyle w:val="Lbjegyzet-karakterek"/>
                <w:bCs/>
                <w:color w:val="000000"/>
                <w:kern w:val="2"/>
              </w:rPr>
              <w:t xml:space="preserve"> </w:t>
            </w:r>
          </w:p>
        </w:tc>
      </w:tr>
    </w:tbl>
    <w:p w:rsidR="00165D2F" w:rsidRPr="00A31630" w:rsidRDefault="00165D2F" w:rsidP="00A31630">
      <w:pPr>
        <w:jc w:val="both"/>
        <w:rPr>
          <w:b/>
          <w:kern w:val="2"/>
        </w:rPr>
      </w:pPr>
    </w:p>
    <w:p w:rsidR="00165D2F" w:rsidRPr="00A31630" w:rsidRDefault="00165D2F" w:rsidP="00A31630">
      <w:pPr>
        <w:jc w:val="center"/>
        <w:rPr>
          <w:b/>
          <w:kern w:val="2"/>
        </w:rPr>
      </w:pPr>
      <w:r w:rsidRPr="00A31630">
        <w:rPr>
          <w:b/>
          <w:kern w:val="2"/>
        </w:rPr>
        <w:t>A templom 19-20. századi kiegészítései</w:t>
      </w:r>
    </w:p>
    <w:p w:rsidR="00165D2F" w:rsidRPr="00A31630" w:rsidRDefault="00165D2F" w:rsidP="00A31630">
      <w:pPr>
        <w:jc w:val="center"/>
        <w:rPr>
          <w:b/>
          <w:kern w:val="2"/>
        </w:rPr>
      </w:pPr>
    </w:p>
    <w:p w:rsidR="00165D2F" w:rsidRPr="00A31630" w:rsidRDefault="00165D2F" w:rsidP="00A31630">
      <w:pPr>
        <w:ind w:firstLine="708"/>
        <w:jc w:val="both"/>
        <w:rPr>
          <w:kern w:val="2"/>
        </w:rPr>
      </w:pPr>
      <w:r w:rsidRPr="00A31630">
        <w:rPr>
          <w:kern w:val="2"/>
        </w:rPr>
        <w:t xml:space="preserve">A templom kapuján belépve a belső, szélfogó ajtóhoz jutunk. Ezt 1911-ben készítette </w:t>
      </w:r>
      <w:proofErr w:type="spellStart"/>
      <w:r w:rsidRPr="00A31630">
        <w:rPr>
          <w:kern w:val="2"/>
        </w:rPr>
        <w:t>Petőcz</w:t>
      </w:r>
      <w:proofErr w:type="spellEnd"/>
      <w:r w:rsidRPr="00A31630">
        <w:rPr>
          <w:kern w:val="2"/>
        </w:rPr>
        <w:t xml:space="preserve"> János asztalos mester. A templomhajóba lépve a kórus alatt találjuk Szent Antal, Szent József és Szent Teréz szobrait. Balra a gyóntatószék van, mely a rajta levő felirat tanúsága szerint </w:t>
      </w:r>
      <w:r w:rsidRPr="00A31630">
        <w:rPr>
          <w:i/>
          <w:kern w:val="2"/>
        </w:rPr>
        <w:t xml:space="preserve">„a </w:t>
      </w:r>
      <w:proofErr w:type="spellStart"/>
      <w:r w:rsidRPr="00A31630">
        <w:rPr>
          <w:i/>
          <w:kern w:val="2"/>
        </w:rPr>
        <w:t>szőnyi</w:t>
      </w:r>
      <w:proofErr w:type="spellEnd"/>
      <w:r w:rsidRPr="00A31630">
        <w:rPr>
          <w:i/>
          <w:kern w:val="2"/>
        </w:rPr>
        <w:t xml:space="preserve"> hívek ajándéka az 1950. évi szentév emlékére”</w:t>
      </w:r>
      <w:r w:rsidRPr="00A31630">
        <w:rPr>
          <w:kern w:val="2"/>
        </w:rPr>
        <w:t>. Jobbra a lourdes-i barlang látható, 1949 végén építette Varsányi János tata-tóvárosi kertész. Korábban a templom északi külső falába valószínűleg 1905-ben beépített, ma is látható kis fülke szolgált e célra, illetve a templom főhajójában, a Szent Péter festmény alatt volt felállítva a lourdes-i szobor.</w:t>
      </w:r>
    </w:p>
    <w:p w:rsidR="00165D2F" w:rsidRPr="00A31630" w:rsidRDefault="00165D2F" w:rsidP="00A31630">
      <w:pPr>
        <w:ind w:firstLine="708"/>
        <w:jc w:val="both"/>
        <w:rPr>
          <w:kern w:val="2"/>
        </w:rPr>
      </w:pPr>
      <w:r w:rsidRPr="00A31630">
        <w:rPr>
          <w:kern w:val="2"/>
        </w:rPr>
        <w:lastRenderedPageBreak/>
        <w:t xml:space="preserve">A főhajó lambériázása 1909-ben történt, </w:t>
      </w:r>
      <w:proofErr w:type="spellStart"/>
      <w:r w:rsidRPr="00A31630">
        <w:rPr>
          <w:kern w:val="2"/>
        </w:rPr>
        <w:t>tardosi</w:t>
      </w:r>
      <w:proofErr w:type="spellEnd"/>
      <w:r w:rsidRPr="00A31630">
        <w:rPr>
          <w:kern w:val="2"/>
        </w:rPr>
        <w:t xml:space="preserve"> </w:t>
      </w:r>
      <w:proofErr w:type="spellStart"/>
      <w:r w:rsidRPr="00A31630">
        <w:rPr>
          <w:kern w:val="2"/>
        </w:rPr>
        <w:t>vörösmészkő</w:t>
      </w:r>
      <w:proofErr w:type="spellEnd"/>
      <w:r w:rsidRPr="00A31630">
        <w:rPr>
          <w:kern w:val="2"/>
        </w:rPr>
        <w:t xml:space="preserve"> padozatát pedig az 1970-es évek elején kapta. A karzat két oldalán látható Szűz Mária és Jézus Szíve szobrokat Nagy Antal plébános adományozta a templomnak már győri kanonok korában és személyesen áldotta meg. </w:t>
      </w:r>
    </w:p>
    <w:p w:rsidR="00165D2F" w:rsidRPr="00A31630" w:rsidRDefault="00165D2F" w:rsidP="00A31630">
      <w:pPr>
        <w:ind w:firstLine="708"/>
        <w:jc w:val="both"/>
        <w:rPr>
          <w:kern w:val="2"/>
        </w:rPr>
      </w:pPr>
      <w:r w:rsidRPr="00A31630">
        <w:rPr>
          <w:kern w:val="2"/>
        </w:rPr>
        <w:t xml:space="preserve">A szentély jobb oldalán állt korábban az ún. kegyúri pad, melyet gróf </w:t>
      </w:r>
      <w:proofErr w:type="spellStart"/>
      <w:r w:rsidRPr="00A31630">
        <w:rPr>
          <w:kern w:val="2"/>
        </w:rPr>
        <w:t>Gyürky</w:t>
      </w:r>
      <w:proofErr w:type="spellEnd"/>
      <w:r w:rsidRPr="00A31630">
        <w:rPr>
          <w:kern w:val="2"/>
        </w:rPr>
        <w:t xml:space="preserve"> Viktorné </w:t>
      </w:r>
      <w:proofErr w:type="spellStart"/>
      <w:r w:rsidRPr="00A31630">
        <w:rPr>
          <w:kern w:val="2"/>
        </w:rPr>
        <w:t>Solymosy</w:t>
      </w:r>
      <w:proofErr w:type="spellEnd"/>
      <w:r w:rsidRPr="00A31630">
        <w:rPr>
          <w:kern w:val="2"/>
        </w:rPr>
        <w:t xml:space="preserve"> Irma bárónő készíttetett, a </w:t>
      </w:r>
      <w:proofErr w:type="spellStart"/>
      <w:r w:rsidRPr="00A31630">
        <w:rPr>
          <w:kern w:val="2"/>
        </w:rPr>
        <w:t>Solymosy</w:t>
      </w:r>
      <w:proofErr w:type="spellEnd"/>
      <w:r w:rsidRPr="00A31630">
        <w:rPr>
          <w:kern w:val="2"/>
        </w:rPr>
        <w:t xml:space="preserve"> és a </w:t>
      </w:r>
      <w:proofErr w:type="spellStart"/>
      <w:r w:rsidRPr="00A31630">
        <w:rPr>
          <w:kern w:val="2"/>
        </w:rPr>
        <w:t>Gyürky</w:t>
      </w:r>
      <w:proofErr w:type="spellEnd"/>
      <w:r w:rsidRPr="00A31630">
        <w:rPr>
          <w:kern w:val="2"/>
        </w:rPr>
        <w:t xml:space="preserve"> családok címereivel, jelenlegi helye ismeretlen. A grófi család tagjai ebben a padban ülve vettek részt a szentmiséken. A szentélyt nem a főbejáraton keresztül közelítették meg, hanem az oratórium keleti falában ma is látható „grófi bejáraton”. Az almásfüzitői Szent Erzsébet kápolnába kerültek a korábban az oratóriumban lévő padok, amelyeket gróf </w:t>
      </w:r>
      <w:proofErr w:type="spellStart"/>
      <w:r w:rsidRPr="00A31630">
        <w:rPr>
          <w:kern w:val="2"/>
        </w:rPr>
        <w:t>Gyürky</w:t>
      </w:r>
      <w:proofErr w:type="spellEnd"/>
      <w:r w:rsidRPr="00A31630">
        <w:rPr>
          <w:kern w:val="2"/>
        </w:rPr>
        <w:t xml:space="preserve"> Viktorné vásárolt 1925-ben az oratóriumban lévő tabernákulummal és Szent László képpel együtt. Ezek később a kórház emeletén, a mai belgyógyászat területén kialakított kápolna berendezései voltak, majd 1950-ben visszakerültek az oratóriumba.  A tabernákulumhoz tartozó oltárasztal sokáig a templom szembemiséző oltáraként szolgált, az ezredforduló táján került el Szőnyből.</w:t>
      </w:r>
    </w:p>
    <w:p w:rsidR="00165D2F" w:rsidRPr="00A31630" w:rsidRDefault="00165D2F" w:rsidP="00A31630">
      <w:pPr>
        <w:ind w:firstLine="708"/>
        <w:jc w:val="both"/>
        <w:rPr>
          <w:kern w:val="2"/>
        </w:rPr>
      </w:pPr>
      <w:r w:rsidRPr="00A31630">
        <w:rPr>
          <w:kern w:val="2"/>
        </w:rPr>
        <w:t>A templomban korábban körmeneti zászlók voltak felállítva, a padblokkok elején és végén ma is látható „bilincsekben”. Az 1915-ös leltár szerint 5 darab volt: egy fekete temetési, két vörös, ezeken felül egy az ifjaknak (legényeknek), egy pedig a leányoknak. Valószínűleg az utóbbi helyett adományozott egy új, fehér zászlót gróf Montecuccoli Margit a Leánykörnek.</w:t>
      </w:r>
    </w:p>
    <w:p w:rsidR="00165D2F" w:rsidRPr="00A31630" w:rsidRDefault="00165D2F" w:rsidP="00A31630">
      <w:pPr>
        <w:jc w:val="both"/>
        <w:rPr>
          <w:kern w:val="2"/>
        </w:rPr>
      </w:pPr>
      <w:r w:rsidRPr="00A31630">
        <w:rPr>
          <w:kern w:val="2"/>
        </w:rPr>
        <w:t>1959-ben a templomot kívülről felújították: újraaranyozták a keresztet, lefestették a tornyot fedő bádogtetőt, kijavították a faragott köveket és az ereszcsatornákat (kép az előző oldalon). Ekkor kapta mai színét a templom, a korábbi okkersárga helyett. Az utoljára 1901-ben felújított, évtizedek óta álló toronyórát is működőképes állapotba hozták. A templom belső felújítására az 1970-es évek elején került sor. 2015-ben megtörtént a templom teljes tetőzetének a cseréje.</w:t>
      </w:r>
    </w:p>
    <w:p w:rsidR="00165D2F" w:rsidRPr="00A31630" w:rsidRDefault="00165D2F" w:rsidP="00A31630">
      <w:pPr>
        <w:jc w:val="both"/>
        <w:rPr>
          <w:kern w:val="2"/>
        </w:rPr>
      </w:pPr>
    </w:p>
    <w:p w:rsidR="00165D2F" w:rsidRPr="00A31630" w:rsidRDefault="00165D2F" w:rsidP="00A31630">
      <w:pPr>
        <w:ind w:firstLine="708"/>
        <w:jc w:val="both"/>
        <w:rPr>
          <w:kern w:val="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12"/>
        <w:gridCol w:w="4747"/>
        <w:gridCol w:w="2695"/>
      </w:tblGrid>
      <w:tr w:rsidR="00165D2F" w:rsidRPr="00A31630" w:rsidTr="00CA587B">
        <w:tc>
          <w:tcPr>
            <w:tcW w:w="3070" w:type="dxa"/>
          </w:tcPr>
          <w:p w:rsidR="00165D2F" w:rsidRPr="00CA587B" w:rsidRDefault="00754A8D" w:rsidP="00CA587B">
            <w:pPr>
              <w:jc w:val="both"/>
              <w:rPr>
                <w:b/>
                <w:color w:val="000000"/>
                <w:kern w:val="2"/>
              </w:rPr>
            </w:pPr>
            <w:r>
              <w:rPr>
                <w:noProof/>
              </w:rPr>
              <w:pict>
                <v:shape id="_x0000_s1027" type="#_x0000_t75" style="position:absolute;left:0;text-align:left;margin-left:.6pt;margin-top:.05pt;width:91.05pt;height:163.85pt;z-index:-1" wrapcoords="-53 0 -53 21570 21600 21570 21600 0 -53 0">
                  <v:imagedata r:id="rId17" o:title=""/>
                  <w10:wrap type="tight"/>
                </v:shape>
                <o:OLEObject Type="Embed" ProgID="Photoshop.Image.9" ShapeID="_x0000_s1027" DrawAspect="Content" ObjectID="_1526209056" r:id="rId18">
                  <o:FieldCodes>\s</o:FieldCodes>
                </o:OLEObject>
              </w:pict>
            </w:r>
            <w:r w:rsidR="00165D2F" w:rsidRPr="00CA587B">
              <w:rPr>
                <w:b/>
                <w:color w:val="000000"/>
                <w:kern w:val="2"/>
              </w:rPr>
              <w:t>1959.évi felújítás</w:t>
            </w:r>
          </w:p>
        </w:tc>
        <w:tc>
          <w:tcPr>
            <w:tcW w:w="3071" w:type="dxa"/>
          </w:tcPr>
          <w:p w:rsidR="00165D2F" w:rsidRPr="00CA587B" w:rsidRDefault="00754A8D" w:rsidP="00CA587B">
            <w:pPr>
              <w:jc w:val="both"/>
              <w:rPr>
                <w:b/>
                <w:color w:val="000000"/>
                <w:kern w:val="2"/>
              </w:rPr>
            </w:pPr>
            <w:r>
              <w:rPr>
                <w:b/>
                <w:noProof/>
                <w:color w:val="000000"/>
                <w:kern w:val="2"/>
              </w:rPr>
              <w:pict>
                <v:shape id="Kép 88" o:spid="_x0000_i1036" type="#_x0000_t75" alt="DSCF4749.JPG" style="width:226.5pt;height:169.5pt;visibility:visible">
                  <v:imagedata r:id="rId19" o:title=""/>
                </v:shape>
              </w:pict>
            </w:r>
          </w:p>
          <w:p w:rsidR="00165D2F" w:rsidRPr="00CA587B" w:rsidRDefault="00165D2F" w:rsidP="00CA587B">
            <w:pPr>
              <w:jc w:val="both"/>
              <w:rPr>
                <w:b/>
                <w:color w:val="000000"/>
                <w:kern w:val="2"/>
              </w:rPr>
            </w:pPr>
            <w:r w:rsidRPr="00CA587B">
              <w:rPr>
                <w:b/>
                <w:color w:val="000000"/>
                <w:kern w:val="2"/>
              </w:rPr>
              <w:t>2015. évi tetőcsere</w:t>
            </w:r>
          </w:p>
        </w:tc>
        <w:tc>
          <w:tcPr>
            <w:tcW w:w="3071" w:type="dxa"/>
          </w:tcPr>
          <w:p w:rsidR="00165D2F" w:rsidRPr="00CA587B" w:rsidRDefault="00754A8D" w:rsidP="00CA587B">
            <w:pPr>
              <w:jc w:val="both"/>
              <w:rPr>
                <w:b/>
                <w:color w:val="000000"/>
                <w:kern w:val="2"/>
              </w:rPr>
            </w:pPr>
            <w:r>
              <w:rPr>
                <w:b/>
                <w:noProof/>
                <w:color w:val="000000"/>
                <w:kern w:val="2"/>
              </w:rPr>
              <w:pict>
                <v:shape id="Kép 89" o:spid="_x0000_i1037" type="#_x0000_t75" alt="szőny_2015_tp_tetőcsere.jpg" style="width:113.25pt;height:168.75pt;visibility:visible">
                  <v:imagedata r:id="rId20" o:title=""/>
                </v:shape>
              </w:pict>
            </w:r>
          </w:p>
          <w:p w:rsidR="00165D2F" w:rsidRPr="00CA587B" w:rsidRDefault="00165D2F" w:rsidP="00CA587B">
            <w:pPr>
              <w:jc w:val="both"/>
              <w:rPr>
                <w:b/>
                <w:color w:val="000000"/>
                <w:kern w:val="2"/>
              </w:rPr>
            </w:pPr>
            <w:r w:rsidRPr="00CA587B">
              <w:rPr>
                <w:b/>
                <w:color w:val="000000"/>
                <w:kern w:val="2"/>
              </w:rPr>
              <w:t>2015. évi</w:t>
            </w:r>
          </w:p>
          <w:p w:rsidR="00165D2F" w:rsidRPr="00CA587B" w:rsidRDefault="00165D2F" w:rsidP="00CA587B">
            <w:pPr>
              <w:jc w:val="both"/>
              <w:rPr>
                <w:b/>
                <w:color w:val="000000"/>
                <w:kern w:val="2"/>
              </w:rPr>
            </w:pPr>
            <w:r w:rsidRPr="00CA587B">
              <w:rPr>
                <w:b/>
                <w:color w:val="000000"/>
                <w:kern w:val="2"/>
              </w:rPr>
              <w:t>toronyfelújítás</w:t>
            </w:r>
          </w:p>
        </w:tc>
      </w:tr>
    </w:tbl>
    <w:p w:rsidR="00165D2F" w:rsidRPr="00A31630" w:rsidRDefault="00165D2F" w:rsidP="00A31630">
      <w:pPr>
        <w:jc w:val="center"/>
        <w:rPr>
          <w:b/>
          <w:kern w:val="2"/>
        </w:rPr>
      </w:pPr>
    </w:p>
    <w:p w:rsidR="00165D2F" w:rsidRPr="00A31630" w:rsidRDefault="00165D2F" w:rsidP="00A31630">
      <w:pPr>
        <w:jc w:val="both"/>
        <w:rPr>
          <w:b/>
          <w:kern w:val="2"/>
        </w:rPr>
      </w:pPr>
    </w:p>
    <w:p w:rsidR="00165D2F" w:rsidRPr="00A31630" w:rsidRDefault="00165D2F" w:rsidP="00A31630">
      <w:pPr>
        <w:jc w:val="center"/>
        <w:rPr>
          <w:b/>
          <w:kern w:val="2"/>
        </w:rPr>
      </w:pPr>
      <w:r w:rsidRPr="00A31630">
        <w:rPr>
          <w:b/>
          <w:kern w:val="2"/>
        </w:rPr>
        <w:t>Plébánia</w:t>
      </w:r>
    </w:p>
    <w:p w:rsidR="00165D2F" w:rsidRPr="00A31630" w:rsidRDefault="00165D2F" w:rsidP="00A31630">
      <w:pPr>
        <w:jc w:val="both"/>
        <w:rPr>
          <w:kern w:val="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05"/>
        <w:gridCol w:w="4483"/>
      </w:tblGrid>
      <w:tr w:rsidR="00165D2F" w:rsidRPr="00A31630" w:rsidTr="00CA587B">
        <w:tc>
          <w:tcPr>
            <w:tcW w:w="4805" w:type="dxa"/>
          </w:tcPr>
          <w:p w:rsidR="00165D2F" w:rsidRPr="00CA587B" w:rsidRDefault="00754A8D" w:rsidP="00CA587B">
            <w:pPr>
              <w:pStyle w:val="Cm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shape id="_x0000_i1038" type="#_x0000_t75" alt="plébánia_udvarról.jpg" style="width:224.25pt;height:134.25pt;visibility:visible">
                  <v:imagedata r:id="rId21" o:title=""/>
                </v:shape>
              </w:pict>
            </w:r>
          </w:p>
        </w:tc>
        <w:tc>
          <w:tcPr>
            <w:tcW w:w="4483" w:type="dxa"/>
          </w:tcPr>
          <w:p w:rsidR="00165D2F" w:rsidRPr="00CA587B" w:rsidRDefault="00165D2F" w:rsidP="00CA587B">
            <w:pPr>
              <w:pStyle w:val="Szvegtrzs"/>
              <w:spacing w:after="0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CA587B">
              <w:rPr>
                <w:rFonts w:ascii="Times New Roman" w:hAnsi="Times New Roman"/>
                <w:kern w:val="2"/>
                <w:sz w:val="24"/>
                <w:szCs w:val="24"/>
              </w:rPr>
              <w:t xml:space="preserve">A templom kertjében álló egyszintes plébánia szorosan kapcsolódott a központ többi épületéhez, időben utoljára, 1788-ban épült fel.  Az épület téglalap alaprajzú, földszintes, kontyolt tetős. Főhomlokzata 5 tengelyes, és a széleken valamint a szélső tengelyek mellett vízszintesen vonalazott falsávokkal díszített (ezek az 1960-as években történt felújítás óta nem látszanak). </w:t>
            </w:r>
          </w:p>
        </w:tc>
      </w:tr>
    </w:tbl>
    <w:p w:rsidR="00165D2F" w:rsidRPr="00A31630" w:rsidRDefault="00165D2F" w:rsidP="00A31630">
      <w:pPr>
        <w:pStyle w:val="Szvegtrzs"/>
        <w:spacing w:after="0"/>
        <w:jc w:val="both"/>
        <w:rPr>
          <w:rFonts w:ascii="Times New Roman" w:hAnsi="Times New Roman"/>
          <w:kern w:val="2"/>
          <w:sz w:val="24"/>
          <w:szCs w:val="24"/>
        </w:rPr>
      </w:pPr>
      <w:r w:rsidRPr="00A31630">
        <w:rPr>
          <w:rFonts w:ascii="Times New Roman" w:hAnsi="Times New Roman"/>
          <w:kern w:val="2"/>
          <w:sz w:val="24"/>
          <w:szCs w:val="24"/>
        </w:rPr>
        <w:lastRenderedPageBreak/>
        <w:t xml:space="preserve">Az udvari homlokzat szabálytalan kiosztású, toldalékokkal bővített, a középtengelytől kissé elcsúszva található bejárattal alakított. A belső kéttraktusos kialakítású, középen L alakban futó folyosóval, melyből az utca felé egymásba nyíló szobák sorakoznak, az udvar felé pedig kisebb kiszolgáló helyiségek helyezkednek el. A belső terek donga- és tükörboltozatosak, patinás régi ajtókkal és ablakokkal. </w:t>
      </w:r>
    </w:p>
    <w:p w:rsidR="00165D2F" w:rsidRPr="00A31630" w:rsidRDefault="00754A8D" w:rsidP="00A31630">
      <w:pPr>
        <w:pStyle w:val="Cm"/>
        <w:rPr>
          <w:rFonts w:ascii="Times New Roman" w:hAnsi="Times New Roman" w:cs="Times New Roman"/>
          <w:kern w:val="2"/>
          <w:sz w:val="24"/>
          <w:szCs w:val="24"/>
        </w:rPr>
      </w:pPr>
      <w:r>
        <w:rPr>
          <w:rFonts w:ascii="Times New Roman" w:hAnsi="Times New Roman" w:cs="Times New Roman"/>
          <w:noProof/>
          <w:kern w:val="2"/>
          <w:sz w:val="24"/>
          <w:szCs w:val="24"/>
        </w:rPr>
        <w:pict>
          <v:shape id="Kép 14" o:spid="_x0000_i1039" type="#_x0000_t75" alt="SZŐNYITP.jpg" style="width:450.75pt;height:281.25pt;visibility:visible">
            <v:imagedata r:id="rId22" o:title=""/>
          </v:shape>
        </w:pict>
      </w:r>
    </w:p>
    <w:p w:rsidR="00165D2F" w:rsidRPr="00A31630" w:rsidRDefault="00165D2F" w:rsidP="00A31630"/>
    <w:p w:rsidR="00165D2F" w:rsidRPr="00A31630" w:rsidRDefault="00165D2F" w:rsidP="00A31630">
      <w:pPr>
        <w:jc w:val="center"/>
      </w:pPr>
      <w:r w:rsidRPr="00A31630">
        <w:t>A templom és a hozzá tartozó plébánia is műemléki védettséget végez.</w:t>
      </w:r>
    </w:p>
    <w:p w:rsidR="00165D2F" w:rsidRPr="00A31630" w:rsidRDefault="00165D2F" w:rsidP="001B0B6F">
      <w:pPr>
        <w:autoSpaceDE w:val="0"/>
        <w:autoSpaceDN w:val="0"/>
        <w:adjustRightInd w:val="0"/>
        <w:jc w:val="both"/>
      </w:pPr>
    </w:p>
    <w:p w:rsidR="00165D2F" w:rsidRPr="00A31630" w:rsidRDefault="00165D2F" w:rsidP="001B0B6F">
      <w:pPr>
        <w:jc w:val="both"/>
      </w:pPr>
      <w:bookmarkStart w:id="0" w:name="_GoBack"/>
      <w:bookmarkEnd w:id="0"/>
    </w:p>
    <w:sectPr w:rsidR="00165D2F" w:rsidRPr="00A31630" w:rsidSect="00C702D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230ED"/>
    <w:multiLevelType w:val="hybridMultilevel"/>
    <w:tmpl w:val="8DEE8B6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0B6F"/>
    <w:rsid w:val="0000331A"/>
    <w:rsid w:val="00010450"/>
    <w:rsid w:val="0001515D"/>
    <w:rsid w:val="0001521D"/>
    <w:rsid w:val="0001706A"/>
    <w:rsid w:val="0001747A"/>
    <w:rsid w:val="00021514"/>
    <w:rsid w:val="00023F61"/>
    <w:rsid w:val="0003562D"/>
    <w:rsid w:val="000357FB"/>
    <w:rsid w:val="0003678E"/>
    <w:rsid w:val="00041651"/>
    <w:rsid w:val="00044078"/>
    <w:rsid w:val="00045BC3"/>
    <w:rsid w:val="00046832"/>
    <w:rsid w:val="000505D0"/>
    <w:rsid w:val="000507B9"/>
    <w:rsid w:val="00050E6B"/>
    <w:rsid w:val="00051451"/>
    <w:rsid w:val="00053EC7"/>
    <w:rsid w:val="00055382"/>
    <w:rsid w:val="0005687D"/>
    <w:rsid w:val="00056AF8"/>
    <w:rsid w:val="0005748B"/>
    <w:rsid w:val="000601B3"/>
    <w:rsid w:val="00060A4A"/>
    <w:rsid w:val="00062673"/>
    <w:rsid w:val="00064056"/>
    <w:rsid w:val="000661E0"/>
    <w:rsid w:val="00066B3B"/>
    <w:rsid w:val="00066E74"/>
    <w:rsid w:val="00070F74"/>
    <w:rsid w:val="000712B4"/>
    <w:rsid w:val="000725C0"/>
    <w:rsid w:val="00080308"/>
    <w:rsid w:val="000805C2"/>
    <w:rsid w:val="00081340"/>
    <w:rsid w:val="000817AE"/>
    <w:rsid w:val="00081DF7"/>
    <w:rsid w:val="00082262"/>
    <w:rsid w:val="00082647"/>
    <w:rsid w:val="000843F2"/>
    <w:rsid w:val="00086171"/>
    <w:rsid w:val="00087C20"/>
    <w:rsid w:val="00090EA5"/>
    <w:rsid w:val="00092037"/>
    <w:rsid w:val="00093651"/>
    <w:rsid w:val="00093BD0"/>
    <w:rsid w:val="00094266"/>
    <w:rsid w:val="000953DB"/>
    <w:rsid w:val="00096FA4"/>
    <w:rsid w:val="000A0468"/>
    <w:rsid w:val="000A0805"/>
    <w:rsid w:val="000A0FD6"/>
    <w:rsid w:val="000A1ED5"/>
    <w:rsid w:val="000A3024"/>
    <w:rsid w:val="000A30F3"/>
    <w:rsid w:val="000A70C3"/>
    <w:rsid w:val="000B0BC7"/>
    <w:rsid w:val="000B1C83"/>
    <w:rsid w:val="000B3013"/>
    <w:rsid w:val="000C12B7"/>
    <w:rsid w:val="000C24D4"/>
    <w:rsid w:val="000C2EA6"/>
    <w:rsid w:val="000C4352"/>
    <w:rsid w:val="000C55D1"/>
    <w:rsid w:val="000C7613"/>
    <w:rsid w:val="000D09BD"/>
    <w:rsid w:val="000D10A6"/>
    <w:rsid w:val="000D20F6"/>
    <w:rsid w:val="000D2EF9"/>
    <w:rsid w:val="000D2F6E"/>
    <w:rsid w:val="000D4000"/>
    <w:rsid w:val="000D4E3F"/>
    <w:rsid w:val="000D6140"/>
    <w:rsid w:val="000D633F"/>
    <w:rsid w:val="000D6E04"/>
    <w:rsid w:val="000D7477"/>
    <w:rsid w:val="000D7DE6"/>
    <w:rsid w:val="000E3B14"/>
    <w:rsid w:val="000E495A"/>
    <w:rsid w:val="000E56A7"/>
    <w:rsid w:val="000E5F8C"/>
    <w:rsid w:val="000E6559"/>
    <w:rsid w:val="000F289A"/>
    <w:rsid w:val="000F3D58"/>
    <w:rsid w:val="000F580D"/>
    <w:rsid w:val="000F699E"/>
    <w:rsid w:val="00100A46"/>
    <w:rsid w:val="001011F3"/>
    <w:rsid w:val="00102639"/>
    <w:rsid w:val="001056AE"/>
    <w:rsid w:val="001057BB"/>
    <w:rsid w:val="001058E5"/>
    <w:rsid w:val="00105F3D"/>
    <w:rsid w:val="00106883"/>
    <w:rsid w:val="00106D43"/>
    <w:rsid w:val="00107890"/>
    <w:rsid w:val="00110237"/>
    <w:rsid w:val="001102F7"/>
    <w:rsid w:val="001135DC"/>
    <w:rsid w:val="00114542"/>
    <w:rsid w:val="00116D13"/>
    <w:rsid w:val="00116EC1"/>
    <w:rsid w:val="00117879"/>
    <w:rsid w:val="001213F4"/>
    <w:rsid w:val="00122C8E"/>
    <w:rsid w:val="001241D0"/>
    <w:rsid w:val="001243A0"/>
    <w:rsid w:val="00124E6D"/>
    <w:rsid w:val="00124F3F"/>
    <w:rsid w:val="0012575D"/>
    <w:rsid w:val="0012608F"/>
    <w:rsid w:val="00126118"/>
    <w:rsid w:val="0012626F"/>
    <w:rsid w:val="00126688"/>
    <w:rsid w:val="00126F73"/>
    <w:rsid w:val="00127394"/>
    <w:rsid w:val="00127614"/>
    <w:rsid w:val="00130156"/>
    <w:rsid w:val="001307D0"/>
    <w:rsid w:val="001308E6"/>
    <w:rsid w:val="00130E20"/>
    <w:rsid w:val="00131EAD"/>
    <w:rsid w:val="001324AD"/>
    <w:rsid w:val="001324DA"/>
    <w:rsid w:val="001334D6"/>
    <w:rsid w:val="00135B1C"/>
    <w:rsid w:val="0013682A"/>
    <w:rsid w:val="00136CC1"/>
    <w:rsid w:val="0014292D"/>
    <w:rsid w:val="001436AB"/>
    <w:rsid w:val="001450A6"/>
    <w:rsid w:val="00146A45"/>
    <w:rsid w:val="00150CF3"/>
    <w:rsid w:val="00152E9D"/>
    <w:rsid w:val="00153B30"/>
    <w:rsid w:val="001545CA"/>
    <w:rsid w:val="001547CB"/>
    <w:rsid w:val="00154E64"/>
    <w:rsid w:val="00156946"/>
    <w:rsid w:val="00164C35"/>
    <w:rsid w:val="00165D2F"/>
    <w:rsid w:val="00165F55"/>
    <w:rsid w:val="00170905"/>
    <w:rsid w:val="001718B8"/>
    <w:rsid w:val="00172C7D"/>
    <w:rsid w:val="001737DD"/>
    <w:rsid w:val="00176A20"/>
    <w:rsid w:val="00177645"/>
    <w:rsid w:val="00177D2E"/>
    <w:rsid w:val="00180D2B"/>
    <w:rsid w:val="001844E0"/>
    <w:rsid w:val="00184DBC"/>
    <w:rsid w:val="001937E1"/>
    <w:rsid w:val="0019521B"/>
    <w:rsid w:val="00195404"/>
    <w:rsid w:val="00196BF6"/>
    <w:rsid w:val="00197322"/>
    <w:rsid w:val="0019750C"/>
    <w:rsid w:val="001A0612"/>
    <w:rsid w:val="001A12C3"/>
    <w:rsid w:val="001A2343"/>
    <w:rsid w:val="001A2F61"/>
    <w:rsid w:val="001A4909"/>
    <w:rsid w:val="001A6CBD"/>
    <w:rsid w:val="001A6D46"/>
    <w:rsid w:val="001A7181"/>
    <w:rsid w:val="001B0B6F"/>
    <w:rsid w:val="001B124F"/>
    <w:rsid w:val="001B1E3F"/>
    <w:rsid w:val="001B2829"/>
    <w:rsid w:val="001B2877"/>
    <w:rsid w:val="001B31DD"/>
    <w:rsid w:val="001B34A5"/>
    <w:rsid w:val="001B4B7D"/>
    <w:rsid w:val="001B7A6A"/>
    <w:rsid w:val="001B7BCE"/>
    <w:rsid w:val="001B7C7B"/>
    <w:rsid w:val="001C00DC"/>
    <w:rsid w:val="001C20E9"/>
    <w:rsid w:val="001C627A"/>
    <w:rsid w:val="001C7DDE"/>
    <w:rsid w:val="001D03A6"/>
    <w:rsid w:val="001D03CC"/>
    <w:rsid w:val="001D0C3C"/>
    <w:rsid w:val="001D1E83"/>
    <w:rsid w:val="001D2365"/>
    <w:rsid w:val="001D27E7"/>
    <w:rsid w:val="001D4BE4"/>
    <w:rsid w:val="001D6B14"/>
    <w:rsid w:val="001E04D4"/>
    <w:rsid w:val="001E113C"/>
    <w:rsid w:val="001E1631"/>
    <w:rsid w:val="001E1C79"/>
    <w:rsid w:val="001E2FE1"/>
    <w:rsid w:val="001E3371"/>
    <w:rsid w:val="001E4A3D"/>
    <w:rsid w:val="001E4C41"/>
    <w:rsid w:val="001E59DB"/>
    <w:rsid w:val="001E5E05"/>
    <w:rsid w:val="001E766A"/>
    <w:rsid w:val="001F003E"/>
    <w:rsid w:val="001F0386"/>
    <w:rsid w:val="001F1AB1"/>
    <w:rsid w:val="001F58CA"/>
    <w:rsid w:val="001F59BD"/>
    <w:rsid w:val="001F5D5D"/>
    <w:rsid w:val="001F718A"/>
    <w:rsid w:val="002003D5"/>
    <w:rsid w:val="00200D99"/>
    <w:rsid w:val="002022E0"/>
    <w:rsid w:val="002032C8"/>
    <w:rsid w:val="00204885"/>
    <w:rsid w:val="002058B4"/>
    <w:rsid w:val="00205DC6"/>
    <w:rsid w:val="00206344"/>
    <w:rsid w:val="00210490"/>
    <w:rsid w:val="00213B13"/>
    <w:rsid w:val="00213CB7"/>
    <w:rsid w:val="00213EB9"/>
    <w:rsid w:val="00216724"/>
    <w:rsid w:val="00216E03"/>
    <w:rsid w:val="002170FB"/>
    <w:rsid w:val="002206EC"/>
    <w:rsid w:val="002207D4"/>
    <w:rsid w:val="0022185A"/>
    <w:rsid w:val="002220A7"/>
    <w:rsid w:val="002245D6"/>
    <w:rsid w:val="00225576"/>
    <w:rsid w:val="002255FD"/>
    <w:rsid w:val="00225A73"/>
    <w:rsid w:val="00225AC1"/>
    <w:rsid w:val="00225E56"/>
    <w:rsid w:val="00226CCB"/>
    <w:rsid w:val="0022740E"/>
    <w:rsid w:val="00227699"/>
    <w:rsid w:val="00230A89"/>
    <w:rsid w:val="00230F05"/>
    <w:rsid w:val="00230F65"/>
    <w:rsid w:val="0023185D"/>
    <w:rsid w:val="00232D8B"/>
    <w:rsid w:val="00234037"/>
    <w:rsid w:val="00236331"/>
    <w:rsid w:val="00236385"/>
    <w:rsid w:val="0023681D"/>
    <w:rsid w:val="00236BD8"/>
    <w:rsid w:val="00240203"/>
    <w:rsid w:val="00240DA3"/>
    <w:rsid w:val="002414C1"/>
    <w:rsid w:val="002416A9"/>
    <w:rsid w:val="00241A49"/>
    <w:rsid w:val="00245E07"/>
    <w:rsid w:val="00246179"/>
    <w:rsid w:val="00246190"/>
    <w:rsid w:val="00246337"/>
    <w:rsid w:val="0025024A"/>
    <w:rsid w:val="0025215E"/>
    <w:rsid w:val="002530EF"/>
    <w:rsid w:val="00256319"/>
    <w:rsid w:val="0025690D"/>
    <w:rsid w:val="00256CE8"/>
    <w:rsid w:val="00257877"/>
    <w:rsid w:val="00260D50"/>
    <w:rsid w:val="00260F13"/>
    <w:rsid w:val="00263E09"/>
    <w:rsid w:val="00264EE3"/>
    <w:rsid w:val="00265E0A"/>
    <w:rsid w:val="00265E56"/>
    <w:rsid w:val="00270255"/>
    <w:rsid w:val="0027027B"/>
    <w:rsid w:val="00272241"/>
    <w:rsid w:val="00272611"/>
    <w:rsid w:val="002730CF"/>
    <w:rsid w:val="002739C2"/>
    <w:rsid w:val="00275222"/>
    <w:rsid w:val="002776DA"/>
    <w:rsid w:val="0028055D"/>
    <w:rsid w:val="002818AF"/>
    <w:rsid w:val="00281F60"/>
    <w:rsid w:val="00283523"/>
    <w:rsid w:val="00283574"/>
    <w:rsid w:val="00284A5E"/>
    <w:rsid w:val="00287AC4"/>
    <w:rsid w:val="00287DF7"/>
    <w:rsid w:val="0029147A"/>
    <w:rsid w:val="00296274"/>
    <w:rsid w:val="002964C1"/>
    <w:rsid w:val="002979EA"/>
    <w:rsid w:val="002A1BA9"/>
    <w:rsid w:val="002A283F"/>
    <w:rsid w:val="002A5799"/>
    <w:rsid w:val="002A672E"/>
    <w:rsid w:val="002A787F"/>
    <w:rsid w:val="002B1253"/>
    <w:rsid w:val="002B3543"/>
    <w:rsid w:val="002B445C"/>
    <w:rsid w:val="002B6BC8"/>
    <w:rsid w:val="002C0949"/>
    <w:rsid w:val="002C0D48"/>
    <w:rsid w:val="002C0D8E"/>
    <w:rsid w:val="002C1FAF"/>
    <w:rsid w:val="002C34B3"/>
    <w:rsid w:val="002C353E"/>
    <w:rsid w:val="002C3647"/>
    <w:rsid w:val="002C3ADE"/>
    <w:rsid w:val="002C4442"/>
    <w:rsid w:val="002C45D4"/>
    <w:rsid w:val="002C4BD8"/>
    <w:rsid w:val="002D042F"/>
    <w:rsid w:val="002D120D"/>
    <w:rsid w:val="002D14A3"/>
    <w:rsid w:val="002D4560"/>
    <w:rsid w:val="002D511B"/>
    <w:rsid w:val="002D6098"/>
    <w:rsid w:val="002D7EDA"/>
    <w:rsid w:val="002E042C"/>
    <w:rsid w:val="002E09B8"/>
    <w:rsid w:val="002E1AC3"/>
    <w:rsid w:val="002F260D"/>
    <w:rsid w:val="002F3B55"/>
    <w:rsid w:val="002F77F4"/>
    <w:rsid w:val="002F7EFA"/>
    <w:rsid w:val="00303F35"/>
    <w:rsid w:val="00305F43"/>
    <w:rsid w:val="00307B6A"/>
    <w:rsid w:val="00310381"/>
    <w:rsid w:val="003106CB"/>
    <w:rsid w:val="00310ED5"/>
    <w:rsid w:val="00312261"/>
    <w:rsid w:val="00314D44"/>
    <w:rsid w:val="003208E3"/>
    <w:rsid w:val="0032115D"/>
    <w:rsid w:val="0032175C"/>
    <w:rsid w:val="003226BA"/>
    <w:rsid w:val="0032326A"/>
    <w:rsid w:val="00324A66"/>
    <w:rsid w:val="0032563B"/>
    <w:rsid w:val="0032623E"/>
    <w:rsid w:val="00326F17"/>
    <w:rsid w:val="00326FC6"/>
    <w:rsid w:val="00327BC6"/>
    <w:rsid w:val="00327CDC"/>
    <w:rsid w:val="0033175F"/>
    <w:rsid w:val="00332FFD"/>
    <w:rsid w:val="00341DC6"/>
    <w:rsid w:val="0034230C"/>
    <w:rsid w:val="00342B67"/>
    <w:rsid w:val="00343373"/>
    <w:rsid w:val="003439BD"/>
    <w:rsid w:val="00343A73"/>
    <w:rsid w:val="0034401D"/>
    <w:rsid w:val="003456E5"/>
    <w:rsid w:val="003511B4"/>
    <w:rsid w:val="003513E6"/>
    <w:rsid w:val="003515C2"/>
    <w:rsid w:val="00354BB9"/>
    <w:rsid w:val="00354D63"/>
    <w:rsid w:val="00357162"/>
    <w:rsid w:val="00357B37"/>
    <w:rsid w:val="00357E15"/>
    <w:rsid w:val="00360C1B"/>
    <w:rsid w:val="0036310D"/>
    <w:rsid w:val="0036467C"/>
    <w:rsid w:val="00364ED6"/>
    <w:rsid w:val="003657FE"/>
    <w:rsid w:val="00365A7A"/>
    <w:rsid w:val="003673F2"/>
    <w:rsid w:val="00370676"/>
    <w:rsid w:val="003706D0"/>
    <w:rsid w:val="00370DDA"/>
    <w:rsid w:val="00371D6D"/>
    <w:rsid w:val="00372E9D"/>
    <w:rsid w:val="00375DF0"/>
    <w:rsid w:val="00376903"/>
    <w:rsid w:val="00377944"/>
    <w:rsid w:val="003803D7"/>
    <w:rsid w:val="00380AF2"/>
    <w:rsid w:val="0038313A"/>
    <w:rsid w:val="00385A1C"/>
    <w:rsid w:val="003860E7"/>
    <w:rsid w:val="00386D27"/>
    <w:rsid w:val="00386ED2"/>
    <w:rsid w:val="00387E44"/>
    <w:rsid w:val="0039279E"/>
    <w:rsid w:val="00392995"/>
    <w:rsid w:val="00395347"/>
    <w:rsid w:val="00396811"/>
    <w:rsid w:val="0039710E"/>
    <w:rsid w:val="003971CE"/>
    <w:rsid w:val="0039751B"/>
    <w:rsid w:val="0039757D"/>
    <w:rsid w:val="003A0BC4"/>
    <w:rsid w:val="003A0DE2"/>
    <w:rsid w:val="003A245B"/>
    <w:rsid w:val="003A2D32"/>
    <w:rsid w:val="003A2D42"/>
    <w:rsid w:val="003A3C66"/>
    <w:rsid w:val="003A6B83"/>
    <w:rsid w:val="003B2328"/>
    <w:rsid w:val="003B6ACA"/>
    <w:rsid w:val="003C1412"/>
    <w:rsid w:val="003C4A7D"/>
    <w:rsid w:val="003C4AF4"/>
    <w:rsid w:val="003C5040"/>
    <w:rsid w:val="003C6E95"/>
    <w:rsid w:val="003D0403"/>
    <w:rsid w:val="003D0BDF"/>
    <w:rsid w:val="003D220A"/>
    <w:rsid w:val="003D4C1A"/>
    <w:rsid w:val="003D7025"/>
    <w:rsid w:val="003D7CE6"/>
    <w:rsid w:val="003E027C"/>
    <w:rsid w:val="003E3B21"/>
    <w:rsid w:val="003E41C6"/>
    <w:rsid w:val="003F18BE"/>
    <w:rsid w:val="003F25DE"/>
    <w:rsid w:val="003F369B"/>
    <w:rsid w:val="003F3BEA"/>
    <w:rsid w:val="003F4CDE"/>
    <w:rsid w:val="003F51B3"/>
    <w:rsid w:val="003F564C"/>
    <w:rsid w:val="003F62BA"/>
    <w:rsid w:val="003F7BDA"/>
    <w:rsid w:val="00400D53"/>
    <w:rsid w:val="00401D90"/>
    <w:rsid w:val="004040A6"/>
    <w:rsid w:val="00404AD3"/>
    <w:rsid w:val="00406723"/>
    <w:rsid w:val="00411C50"/>
    <w:rsid w:val="00412C16"/>
    <w:rsid w:val="004130C8"/>
    <w:rsid w:val="004143B7"/>
    <w:rsid w:val="0041544F"/>
    <w:rsid w:val="004167A5"/>
    <w:rsid w:val="00417818"/>
    <w:rsid w:val="0041794A"/>
    <w:rsid w:val="0042053D"/>
    <w:rsid w:val="00420A61"/>
    <w:rsid w:val="00421931"/>
    <w:rsid w:val="00422F7A"/>
    <w:rsid w:val="004231BB"/>
    <w:rsid w:val="004246F8"/>
    <w:rsid w:val="00426A2E"/>
    <w:rsid w:val="00430097"/>
    <w:rsid w:val="00430E11"/>
    <w:rsid w:val="00432539"/>
    <w:rsid w:val="00432F6A"/>
    <w:rsid w:val="00433511"/>
    <w:rsid w:val="00433F6F"/>
    <w:rsid w:val="00435B0C"/>
    <w:rsid w:val="00436C5A"/>
    <w:rsid w:val="00436E2C"/>
    <w:rsid w:val="00437259"/>
    <w:rsid w:val="00437F91"/>
    <w:rsid w:val="004407B6"/>
    <w:rsid w:val="0044410F"/>
    <w:rsid w:val="00444B91"/>
    <w:rsid w:val="00445903"/>
    <w:rsid w:val="00447142"/>
    <w:rsid w:val="00447A62"/>
    <w:rsid w:val="00450026"/>
    <w:rsid w:val="00451A67"/>
    <w:rsid w:val="00453566"/>
    <w:rsid w:val="00453FAD"/>
    <w:rsid w:val="0045463F"/>
    <w:rsid w:val="00454A82"/>
    <w:rsid w:val="00456126"/>
    <w:rsid w:val="004561D4"/>
    <w:rsid w:val="004574B5"/>
    <w:rsid w:val="004607A1"/>
    <w:rsid w:val="0046239D"/>
    <w:rsid w:val="004624AE"/>
    <w:rsid w:val="00462D5E"/>
    <w:rsid w:val="00462F05"/>
    <w:rsid w:val="00463113"/>
    <w:rsid w:val="00463371"/>
    <w:rsid w:val="00466618"/>
    <w:rsid w:val="00470CCA"/>
    <w:rsid w:val="00470E91"/>
    <w:rsid w:val="00476056"/>
    <w:rsid w:val="0048122A"/>
    <w:rsid w:val="0048183C"/>
    <w:rsid w:val="004822F3"/>
    <w:rsid w:val="00483251"/>
    <w:rsid w:val="004839CB"/>
    <w:rsid w:val="00486306"/>
    <w:rsid w:val="00486A2A"/>
    <w:rsid w:val="00490787"/>
    <w:rsid w:val="0049161E"/>
    <w:rsid w:val="00491D7F"/>
    <w:rsid w:val="004928BC"/>
    <w:rsid w:val="00493591"/>
    <w:rsid w:val="00493B0A"/>
    <w:rsid w:val="00494A65"/>
    <w:rsid w:val="004975FA"/>
    <w:rsid w:val="00497A95"/>
    <w:rsid w:val="004A0065"/>
    <w:rsid w:val="004A0452"/>
    <w:rsid w:val="004A1FAF"/>
    <w:rsid w:val="004A2006"/>
    <w:rsid w:val="004A3C84"/>
    <w:rsid w:val="004A4C6A"/>
    <w:rsid w:val="004B0369"/>
    <w:rsid w:val="004B280D"/>
    <w:rsid w:val="004B2AE3"/>
    <w:rsid w:val="004B3926"/>
    <w:rsid w:val="004B3F5A"/>
    <w:rsid w:val="004B704F"/>
    <w:rsid w:val="004B7132"/>
    <w:rsid w:val="004B7EAB"/>
    <w:rsid w:val="004C00AA"/>
    <w:rsid w:val="004C09DA"/>
    <w:rsid w:val="004C2C89"/>
    <w:rsid w:val="004C3C9B"/>
    <w:rsid w:val="004C401E"/>
    <w:rsid w:val="004C5696"/>
    <w:rsid w:val="004C6330"/>
    <w:rsid w:val="004C73D4"/>
    <w:rsid w:val="004C79D6"/>
    <w:rsid w:val="004C7D59"/>
    <w:rsid w:val="004C7DBE"/>
    <w:rsid w:val="004D0B2B"/>
    <w:rsid w:val="004D42B8"/>
    <w:rsid w:val="004D6A0A"/>
    <w:rsid w:val="004E0B28"/>
    <w:rsid w:val="004E2638"/>
    <w:rsid w:val="004E2715"/>
    <w:rsid w:val="004E2DF5"/>
    <w:rsid w:val="004E491E"/>
    <w:rsid w:val="004E76DE"/>
    <w:rsid w:val="004E7BF1"/>
    <w:rsid w:val="004F0C6A"/>
    <w:rsid w:val="004F3C39"/>
    <w:rsid w:val="004F4D37"/>
    <w:rsid w:val="004F4E81"/>
    <w:rsid w:val="004F533B"/>
    <w:rsid w:val="004F61C9"/>
    <w:rsid w:val="004F6FDF"/>
    <w:rsid w:val="0050018C"/>
    <w:rsid w:val="00500EBD"/>
    <w:rsid w:val="005029AF"/>
    <w:rsid w:val="0050492B"/>
    <w:rsid w:val="00506663"/>
    <w:rsid w:val="00506BE9"/>
    <w:rsid w:val="00507151"/>
    <w:rsid w:val="00511F92"/>
    <w:rsid w:val="005121CC"/>
    <w:rsid w:val="00512D09"/>
    <w:rsid w:val="00513E50"/>
    <w:rsid w:val="005169AE"/>
    <w:rsid w:val="00521095"/>
    <w:rsid w:val="0052123F"/>
    <w:rsid w:val="005219E6"/>
    <w:rsid w:val="00522287"/>
    <w:rsid w:val="00522D0F"/>
    <w:rsid w:val="005248DE"/>
    <w:rsid w:val="00524ACA"/>
    <w:rsid w:val="0052542E"/>
    <w:rsid w:val="00526797"/>
    <w:rsid w:val="00527863"/>
    <w:rsid w:val="00527FA6"/>
    <w:rsid w:val="00530A02"/>
    <w:rsid w:val="0053120C"/>
    <w:rsid w:val="00531D40"/>
    <w:rsid w:val="0053211B"/>
    <w:rsid w:val="0053571C"/>
    <w:rsid w:val="00535C00"/>
    <w:rsid w:val="00535C3F"/>
    <w:rsid w:val="00535DF5"/>
    <w:rsid w:val="00536DFB"/>
    <w:rsid w:val="00537504"/>
    <w:rsid w:val="0054130A"/>
    <w:rsid w:val="00542D41"/>
    <w:rsid w:val="00543757"/>
    <w:rsid w:val="005437A1"/>
    <w:rsid w:val="00544772"/>
    <w:rsid w:val="00544FE4"/>
    <w:rsid w:val="005479FA"/>
    <w:rsid w:val="00550382"/>
    <w:rsid w:val="0055043F"/>
    <w:rsid w:val="00550ACB"/>
    <w:rsid w:val="00550C54"/>
    <w:rsid w:val="005512EB"/>
    <w:rsid w:val="0056011D"/>
    <w:rsid w:val="00561258"/>
    <w:rsid w:val="005615CA"/>
    <w:rsid w:val="0056263A"/>
    <w:rsid w:val="005639B4"/>
    <w:rsid w:val="00563ADE"/>
    <w:rsid w:val="00563F8D"/>
    <w:rsid w:val="00564EEF"/>
    <w:rsid w:val="00567028"/>
    <w:rsid w:val="0056730D"/>
    <w:rsid w:val="00567E4E"/>
    <w:rsid w:val="00567F4A"/>
    <w:rsid w:val="00570E59"/>
    <w:rsid w:val="005711F5"/>
    <w:rsid w:val="00571265"/>
    <w:rsid w:val="00571EC0"/>
    <w:rsid w:val="00572C31"/>
    <w:rsid w:val="00572D58"/>
    <w:rsid w:val="00573FF5"/>
    <w:rsid w:val="00576684"/>
    <w:rsid w:val="00576775"/>
    <w:rsid w:val="00576ECB"/>
    <w:rsid w:val="005816EE"/>
    <w:rsid w:val="00581F6D"/>
    <w:rsid w:val="00583488"/>
    <w:rsid w:val="005843DB"/>
    <w:rsid w:val="00585227"/>
    <w:rsid w:val="005917B8"/>
    <w:rsid w:val="0059216D"/>
    <w:rsid w:val="00595FE1"/>
    <w:rsid w:val="005A0E4E"/>
    <w:rsid w:val="005A1419"/>
    <w:rsid w:val="005A237B"/>
    <w:rsid w:val="005A2F83"/>
    <w:rsid w:val="005A4F57"/>
    <w:rsid w:val="005A5F6F"/>
    <w:rsid w:val="005A6A7A"/>
    <w:rsid w:val="005B1140"/>
    <w:rsid w:val="005B25DD"/>
    <w:rsid w:val="005B2FDC"/>
    <w:rsid w:val="005B3ACB"/>
    <w:rsid w:val="005B3DB4"/>
    <w:rsid w:val="005B4395"/>
    <w:rsid w:val="005B4AE1"/>
    <w:rsid w:val="005B569A"/>
    <w:rsid w:val="005B796D"/>
    <w:rsid w:val="005B7E04"/>
    <w:rsid w:val="005C1A68"/>
    <w:rsid w:val="005C3265"/>
    <w:rsid w:val="005C333F"/>
    <w:rsid w:val="005C582D"/>
    <w:rsid w:val="005C609E"/>
    <w:rsid w:val="005C6401"/>
    <w:rsid w:val="005D1F41"/>
    <w:rsid w:val="005D2B43"/>
    <w:rsid w:val="005D2D41"/>
    <w:rsid w:val="005D310A"/>
    <w:rsid w:val="005D3214"/>
    <w:rsid w:val="005D47FC"/>
    <w:rsid w:val="005D5353"/>
    <w:rsid w:val="005D5D30"/>
    <w:rsid w:val="005E1E99"/>
    <w:rsid w:val="005E2000"/>
    <w:rsid w:val="005E23D5"/>
    <w:rsid w:val="005E276A"/>
    <w:rsid w:val="005E2F5F"/>
    <w:rsid w:val="005E3EAD"/>
    <w:rsid w:val="005E3F91"/>
    <w:rsid w:val="005E4ADC"/>
    <w:rsid w:val="005E5B27"/>
    <w:rsid w:val="005F0C6E"/>
    <w:rsid w:val="005F110F"/>
    <w:rsid w:val="005F14D4"/>
    <w:rsid w:val="005F3878"/>
    <w:rsid w:val="005F3D5C"/>
    <w:rsid w:val="005F52D9"/>
    <w:rsid w:val="005F5C99"/>
    <w:rsid w:val="005F6012"/>
    <w:rsid w:val="005F62E0"/>
    <w:rsid w:val="005F713B"/>
    <w:rsid w:val="005F799A"/>
    <w:rsid w:val="005F7AEB"/>
    <w:rsid w:val="005F7B4E"/>
    <w:rsid w:val="006005CE"/>
    <w:rsid w:val="00601C12"/>
    <w:rsid w:val="00603412"/>
    <w:rsid w:val="00605BDD"/>
    <w:rsid w:val="006070D0"/>
    <w:rsid w:val="00607A1A"/>
    <w:rsid w:val="00607D95"/>
    <w:rsid w:val="00610A85"/>
    <w:rsid w:val="00615EA6"/>
    <w:rsid w:val="006166E6"/>
    <w:rsid w:val="00620850"/>
    <w:rsid w:val="006211C0"/>
    <w:rsid w:val="006227A9"/>
    <w:rsid w:val="00625FFE"/>
    <w:rsid w:val="006262F7"/>
    <w:rsid w:val="00626FC9"/>
    <w:rsid w:val="00627677"/>
    <w:rsid w:val="00632235"/>
    <w:rsid w:val="00633208"/>
    <w:rsid w:val="00635043"/>
    <w:rsid w:val="00641B70"/>
    <w:rsid w:val="006422AB"/>
    <w:rsid w:val="00643765"/>
    <w:rsid w:val="00643A61"/>
    <w:rsid w:val="006472E8"/>
    <w:rsid w:val="006501D5"/>
    <w:rsid w:val="0065072A"/>
    <w:rsid w:val="00651B4D"/>
    <w:rsid w:val="00653B27"/>
    <w:rsid w:val="0065576D"/>
    <w:rsid w:val="00660FCF"/>
    <w:rsid w:val="00661E6A"/>
    <w:rsid w:val="00662145"/>
    <w:rsid w:val="00662177"/>
    <w:rsid w:val="0066423C"/>
    <w:rsid w:val="00665232"/>
    <w:rsid w:val="00666D81"/>
    <w:rsid w:val="00670034"/>
    <w:rsid w:val="0067210C"/>
    <w:rsid w:val="00672EAF"/>
    <w:rsid w:val="00672F3A"/>
    <w:rsid w:val="00673734"/>
    <w:rsid w:val="00675658"/>
    <w:rsid w:val="00676854"/>
    <w:rsid w:val="00680600"/>
    <w:rsid w:val="00682067"/>
    <w:rsid w:val="0068392C"/>
    <w:rsid w:val="0068449B"/>
    <w:rsid w:val="00684B99"/>
    <w:rsid w:val="0068554B"/>
    <w:rsid w:val="006859D3"/>
    <w:rsid w:val="00685AEA"/>
    <w:rsid w:val="00686770"/>
    <w:rsid w:val="00687F4C"/>
    <w:rsid w:val="0069614F"/>
    <w:rsid w:val="006969FC"/>
    <w:rsid w:val="00696CB5"/>
    <w:rsid w:val="00697AFF"/>
    <w:rsid w:val="006A2E84"/>
    <w:rsid w:val="006A371A"/>
    <w:rsid w:val="006A3A13"/>
    <w:rsid w:val="006A48BC"/>
    <w:rsid w:val="006A4A48"/>
    <w:rsid w:val="006A4E73"/>
    <w:rsid w:val="006A5303"/>
    <w:rsid w:val="006A7AA0"/>
    <w:rsid w:val="006B3564"/>
    <w:rsid w:val="006B52B2"/>
    <w:rsid w:val="006B5C6B"/>
    <w:rsid w:val="006B648B"/>
    <w:rsid w:val="006B6DFF"/>
    <w:rsid w:val="006C26A0"/>
    <w:rsid w:val="006C4749"/>
    <w:rsid w:val="006C58EF"/>
    <w:rsid w:val="006C7E79"/>
    <w:rsid w:val="006D0107"/>
    <w:rsid w:val="006D1491"/>
    <w:rsid w:val="006D23CE"/>
    <w:rsid w:val="006D3E0D"/>
    <w:rsid w:val="006D5D1F"/>
    <w:rsid w:val="006E02EE"/>
    <w:rsid w:val="006E1828"/>
    <w:rsid w:val="006E28BC"/>
    <w:rsid w:val="006E5747"/>
    <w:rsid w:val="006E7E16"/>
    <w:rsid w:val="006E7EB4"/>
    <w:rsid w:val="006F02D4"/>
    <w:rsid w:val="006F0E39"/>
    <w:rsid w:val="006F3135"/>
    <w:rsid w:val="006F5630"/>
    <w:rsid w:val="006F5BA6"/>
    <w:rsid w:val="006F62AD"/>
    <w:rsid w:val="006F6BDA"/>
    <w:rsid w:val="006F6C31"/>
    <w:rsid w:val="007012CE"/>
    <w:rsid w:val="00704D73"/>
    <w:rsid w:val="0070615D"/>
    <w:rsid w:val="007079A6"/>
    <w:rsid w:val="00710C74"/>
    <w:rsid w:val="00711315"/>
    <w:rsid w:val="0071168E"/>
    <w:rsid w:val="0071233A"/>
    <w:rsid w:val="007128F6"/>
    <w:rsid w:val="00716007"/>
    <w:rsid w:val="0072027E"/>
    <w:rsid w:val="00720855"/>
    <w:rsid w:val="00720877"/>
    <w:rsid w:val="00720CD9"/>
    <w:rsid w:val="00721A5B"/>
    <w:rsid w:val="00721E99"/>
    <w:rsid w:val="00724F50"/>
    <w:rsid w:val="00727EFC"/>
    <w:rsid w:val="007304EC"/>
    <w:rsid w:val="0073114F"/>
    <w:rsid w:val="00734C59"/>
    <w:rsid w:val="0073765D"/>
    <w:rsid w:val="007378F3"/>
    <w:rsid w:val="00740210"/>
    <w:rsid w:val="00740331"/>
    <w:rsid w:val="00742D23"/>
    <w:rsid w:val="007473BF"/>
    <w:rsid w:val="00750000"/>
    <w:rsid w:val="00752230"/>
    <w:rsid w:val="007540D3"/>
    <w:rsid w:val="007541FA"/>
    <w:rsid w:val="0075423B"/>
    <w:rsid w:val="00754A8D"/>
    <w:rsid w:val="00756AD0"/>
    <w:rsid w:val="00756EEA"/>
    <w:rsid w:val="00761462"/>
    <w:rsid w:val="00761BAB"/>
    <w:rsid w:val="007621E3"/>
    <w:rsid w:val="007625A8"/>
    <w:rsid w:val="00765754"/>
    <w:rsid w:val="00765E55"/>
    <w:rsid w:val="007709C7"/>
    <w:rsid w:val="007754F4"/>
    <w:rsid w:val="00775643"/>
    <w:rsid w:val="00775D16"/>
    <w:rsid w:val="00776543"/>
    <w:rsid w:val="007769F3"/>
    <w:rsid w:val="00777D0B"/>
    <w:rsid w:val="00781C4A"/>
    <w:rsid w:val="00782A30"/>
    <w:rsid w:val="00783F3F"/>
    <w:rsid w:val="00785137"/>
    <w:rsid w:val="0079293F"/>
    <w:rsid w:val="00792D4B"/>
    <w:rsid w:val="00795D51"/>
    <w:rsid w:val="00796E00"/>
    <w:rsid w:val="00797AD1"/>
    <w:rsid w:val="007A014D"/>
    <w:rsid w:val="007A02CD"/>
    <w:rsid w:val="007A050E"/>
    <w:rsid w:val="007A0C22"/>
    <w:rsid w:val="007A0C48"/>
    <w:rsid w:val="007A27FD"/>
    <w:rsid w:val="007A3368"/>
    <w:rsid w:val="007A372E"/>
    <w:rsid w:val="007A390A"/>
    <w:rsid w:val="007A397C"/>
    <w:rsid w:val="007A473D"/>
    <w:rsid w:val="007A5A53"/>
    <w:rsid w:val="007A5B75"/>
    <w:rsid w:val="007A7975"/>
    <w:rsid w:val="007A7A90"/>
    <w:rsid w:val="007B2C6F"/>
    <w:rsid w:val="007B3B68"/>
    <w:rsid w:val="007B43D1"/>
    <w:rsid w:val="007B536D"/>
    <w:rsid w:val="007B7F2F"/>
    <w:rsid w:val="007C3681"/>
    <w:rsid w:val="007C4878"/>
    <w:rsid w:val="007C4A89"/>
    <w:rsid w:val="007D280A"/>
    <w:rsid w:val="007D2F4C"/>
    <w:rsid w:val="007D3DE3"/>
    <w:rsid w:val="007D3E31"/>
    <w:rsid w:val="007D3F2E"/>
    <w:rsid w:val="007D4604"/>
    <w:rsid w:val="007D5D3B"/>
    <w:rsid w:val="007D5FFB"/>
    <w:rsid w:val="007D6446"/>
    <w:rsid w:val="007E1F7F"/>
    <w:rsid w:val="007E221B"/>
    <w:rsid w:val="007E3111"/>
    <w:rsid w:val="007E5AAD"/>
    <w:rsid w:val="007E768A"/>
    <w:rsid w:val="007E7B8C"/>
    <w:rsid w:val="007E7D8C"/>
    <w:rsid w:val="007F17D4"/>
    <w:rsid w:val="007F323D"/>
    <w:rsid w:val="007F3844"/>
    <w:rsid w:val="007F6DAB"/>
    <w:rsid w:val="007F7075"/>
    <w:rsid w:val="007F795F"/>
    <w:rsid w:val="007F7DB2"/>
    <w:rsid w:val="007F7E73"/>
    <w:rsid w:val="00800D81"/>
    <w:rsid w:val="0080169F"/>
    <w:rsid w:val="00801C0E"/>
    <w:rsid w:val="00801E3A"/>
    <w:rsid w:val="00802D23"/>
    <w:rsid w:val="00804FBE"/>
    <w:rsid w:val="00805183"/>
    <w:rsid w:val="00806346"/>
    <w:rsid w:val="00806400"/>
    <w:rsid w:val="00812074"/>
    <w:rsid w:val="00815E42"/>
    <w:rsid w:val="00816E7D"/>
    <w:rsid w:val="00817877"/>
    <w:rsid w:val="00820E06"/>
    <w:rsid w:val="00822C1A"/>
    <w:rsid w:val="00825CC6"/>
    <w:rsid w:val="00825F42"/>
    <w:rsid w:val="00827988"/>
    <w:rsid w:val="00827D04"/>
    <w:rsid w:val="008300F0"/>
    <w:rsid w:val="00831DD0"/>
    <w:rsid w:val="0083257A"/>
    <w:rsid w:val="00833230"/>
    <w:rsid w:val="00835834"/>
    <w:rsid w:val="00841028"/>
    <w:rsid w:val="00841448"/>
    <w:rsid w:val="00843E5F"/>
    <w:rsid w:val="008448DB"/>
    <w:rsid w:val="00846BA2"/>
    <w:rsid w:val="008502DA"/>
    <w:rsid w:val="00851B50"/>
    <w:rsid w:val="00853E02"/>
    <w:rsid w:val="0085403B"/>
    <w:rsid w:val="0085652D"/>
    <w:rsid w:val="008609AA"/>
    <w:rsid w:val="00860F85"/>
    <w:rsid w:val="00861831"/>
    <w:rsid w:val="00861DA8"/>
    <w:rsid w:val="0086225D"/>
    <w:rsid w:val="00863F1A"/>
    <w:rsid w:val="0086460D"/>
    <w:rsid w:val="008710E1"/>
    <w:rsid w:val="0087321C"/>
    <w:rsid w:val="008738A2"/>
    <w:rsid w:val="008810C1"/>
    <w:rsid w:val="00882055"/>
    <w:rsid w:val="008827BC"/>
    <w:rsid w:val="00882D2E"/>
    <w:rsid w:val="008847AD"/>
    <w:rsid w:val="00885E6F"/>
    <w:rsid w:val="00885EE4"/>
    <w:rsid w:val="0088606B"/>
    <w:rsid w:val="008879C1"/>
    <w:rsid w:val="00887F51"/>
    <w:rsid w:val="00890616"/>
    <w:rsid w:val="0089129B"/>
    <w:rsid w:val="00891304"/>
    <w:rsid w:val="0089279C"/>
    <w:rsid w:val="00892D69"/>
    <w:rsid w:val="00892E25"/>
    <w:rsid w:val="00893449"/>
    <w:rsid w:val="00893E71"/>
    <w:rsid w:val="00895BCB"/>
    <w:rsid w:val="00895F2E"/>
    <w:rsid w:val="008968A6"/>
    <w:rsid w:val="008A13D8"/>
    <w:rsid w:val="008A158B"/>
    <w:rsid w:val="008A35B4"/>
    <w:rsid w:val="008A3EE5"/>
    <w:rsid w:val="008A43DF"/>
    <w:rsid w:val="008B4A09"/>
    <w:rsid w:val="008B6351"/>
    <w:rsid w:val="008C03A3"/>
    <w:rsid w:val="008C05A9"/>
    <w:rsid w:val="008C0661"/>
    <w:rsid w:val="008C0ADC"/>
    <w:rsid w:val="008C1E30"/>
    <w:rsid w:val="008C489E"/>
    <w:rsid w:val="008C5B7F"/>
    <w:rsid w:val="008C7FD4"/>
    <w:rsid w:val="008D2A60"/>
    <w:rsid w:val="008D35E5"/>
    <w:rsid w:val="008D36D3"/>
    <w:rsid w:val="008D6471"/>
    <w:rsid w:val="008D66AF"/>
    <w:rsid w:val="008D76A0"/>
    <w:rsid w:val="008E006E"/>
    <w:rsid w:val="008E168E"/>
    <w:rsid w:val="008E25EF"/>
    <w:rsid w:val="008E62E5"/>
    <w:rsid w:val="008E70F8"/>
    <w:rsid w:val="008E7B56"/>
    <w:rsid w:val="008E7DBF"/>
    <w:rsid w:val="008F29F4"/>
    <w:rsid w:val="008F3050"/>
    <w:rsid w:val="008F30D5"/>
    <w:rsid w:val="008F5790"/>
    <w:rsid w:val="008F57D9"/>
    <w:rsid w:val="008F63A4"/>
    <w:rsid w:val="008F6510"/>
    <w:rsid w:val="008F7E0A"/>
    <w:rsid w:val="00902193"/>
    <w:rsid w:val="0090244E"/>
    <w:rsid w:val="00903F10"/>
    <w:rsid w:val="009051AE"/>
    <w:rsid w:val="00906CA9"/>
    <w:rsid w:val="00907882"/>
    <w:rsid w:val="00907EF6"/>
    <w:rsid w:val="0091009E"/>
    <w:rsid w:val="00911092"/>
    <w:rsid w:val="0091268C"/>
    <w:rsid w:val="00912D6A"/>
    <w:rsid w:val="009136B8"/>
    <w:rsid w:val="00916886"/>
    <w:rsid w:val="00916F76"/>
    <w:rsid w:val="009174C3"/>
    <w:rsid w:val="009203E5"/>
    <w:rsid w:val="00920F40"/>
    <w:rsid w:val="00921A71"/>
    <w:rsid w:val="009225B2"/>
    <w:rsid w:val="00922919"/>
    <w:rsid w:val="009232EC"/>
    <w:rsid w:val="00924192"/>
    <w:rsid w:val="009245A6"/>
    <w:rsid w:val="00924A52"/>
    <w:rsid w:val="00924EBF"/>
    <w:rsid w:val="009250AC"/>
    <w:rsid w:val="00925F71"/>
    <w:rsid w:val="00927BB3"/>
    <w:rsid w:val="00927CE4"/>
    <w:rsid w:val="00930AB1"/>
    <w:rsid w:val="00931DDC"/>
    <w:rsid w:val="009329A1"/>
    <w:rsid w:val="00935C58"/>
    <w:rsid w:val="00936C1E"/>
    <w:rsid w:val="00936C9A"/>
    <w:rsid w:val="009370E7"/>
    <w:rsid w:val="00937433"/>
    <w:rsid w:val="009407B3"/>
    <w:rsid w:val="00940D81"/>
    <w:rsid w:val="00941159"/>
    <w:rsid w:val="009447F6"/>
    <w:rsid w:val="00945050"/>
    <w:rsid w:val="009455A4"/>
    <w:rsid w:val="00945E07"/>
    <w:rsid w:val="00946593"/>
    <w:rsid w:val="00946D2E"/>
    <w:rsid w:val="00952016"/>
    <w:rsid w:val="00953CC0"/>
    <w:rsid w:val="00960DE5"/>
    <w:rsid w:val="0096134D"/>
    <w:rsid w:val="00962627"/>
    <w:rsid w:val="00964976"/>
    <w:rsid w:val="00965291"/>
    <w:rsid w:val="009660B7"/>
    <w:rsid w:val="00967891"/>
    <w:rsid w:val="00971079"/>
    <w:rsid w:val="00972307"/>
    <w:rsid w:val="009773EE"/>
    <w:rsid w:val="00980A60"/>
    <w:rsid w:val="0098115E"/>
    <w:rsid w:val="00981D44"/>
    <w:rsid w:val="009824C0"/>
    <w:rsid w:val="009827C5"/>
    <w:rsid w:val="00982FE6"/>
    <w:rsid w:val="0098466E"/>
    <w:rsid w:val="00985833"/>
    <w:rsid w:val="009862C3"/>
    <w:rsid w:val="009862EF"/>
    <w:rsid w:val="009866B4"/>
    <w:rsid w:val="0098740F"/>
    <w:rsid w:val="0099051B"/>
    <w:rsid w:val="00991D57"/>
    <w:rsid w:val="009945C2"/>
    <w:rsid w:val="009952F8"/>
    <w:rsid w:val="00995F01"/>
    <w:rsid w:val="00997089"/>
    <w:rsid w:val="00997C18"/>
    <w:rsid w:val="009A60E6"/>
    <w:rsid w:val="009B264B"/>
    <w:rsid w:val="009B4A18"/>
    <w:rsid w:val="009B574B"/>
    <w:rsid w:val="009C0974"/>
    <w:rsid w:val="009C1879"/>
    <w:rsid w:val="009C35F4"/>
    <w:rsid w:val="009C4F4A"/>
    <w:rsid w:val="009C5A5F"/>
    <w:rsid w:val="009C5B46"/>
    <w:rsid w:val="009C7808"/>
    <w:rsid w:val="009C7CEE"/>
    <w:rsid w:val="009D0B74"/>
    <w:rsid w:val="009D1B42"/>
    <w:rsid w:val="009D79F0"/>
    <w:rsid w:val="009E41FF"/>
    <w:rsid w:val="009E5AE7"/>
    <w:rsid w:val="009E6351"/>
    <w:rsid w:val="009F2213"/>
    <w:rsid w:val="009F356A"/>
    <w:rsid w:val="009F3BC3"/>
    <w:rsid w:val="009F4006"/>
    <w:rsid w:val="009F4C51"/>
    <w:rsid w:val="009F6BA1"/>
    <w:rsid w:val="009F7925"/>
    <w:rsid w:val="009F7C42"/>
    <w:rsid w:val="00A03E5B"/>
    <w:rsid w:val="00A0422F"/>
    <w:rsid w:val="00A04A44"/>
    <w:rsid w:val="00A04EF4"/>
    <w:rsid w:val="00A061B0"/>
    <w:rsid w:val="00A06304"/>
    <w:rsid w:val="00A06D45"/>
    <w:rsid w:val="00A108A8"/>
    <w:rsid w:val="00A126C3"/>
    <w:rsid w:val="00A12967"/>
    <w:rsid w:val="00A12C86"/>
    <w:rsid w:val="00A13530"/>
    <w:rsid w:val="00A144D0"/>
    <w:rsid w:val="00A149E4"/>
    <w:rsid w:val="00A14A1B"/>
    <w:rsid w:val="00A1575A"/>
    <w:rsid w:val="00A1618B"/>
    <w:rsid w:val="00A163EE"/>
    <w:rsid w:val="00A16FE4"/>
    <w:rsid w:val="00A177CB"/>
    <w:rsid w:val="00A207CE"/>
    <w:rsid w:val="00A208A3"/>
    <w:rsid w:val="00A24672"/>
    <w:rsid w:val="00A269AF"/>
    <w:rsid w:val="00A270F8"/>
    <w:rsid w:val="00A276B5"/>
    <w:rsid w:val="00A308DF"/>
    <w:rsid w:val="00A30DA1"/>
    <w:rsid w:val="00A31630"/>
    <w:rsid w:val="00A317A5"/>
    <w:rsid w:val="00A31F83"/>
    <w:rsid w:val="00A320E4"/>
    <w:rsid w:val="00A343C5"/>
    <w:rsid w:val="00A35614"/>
    <w:rsid w:val="00A35A0C"/>
    <w:rsid w:val="00A40CE7"/>
    <w:rsid w:val="00A40E49"/>
    <w:rsid w:val="00A4186F"/>
    <w:rsid w:val="00A41EB9"/>
    <w:rsid w:val="00A447C0"/>
    <w:rsid w:val="00A45E40"/>
    <w:rsid w:val="00A460F2"/>
    <w:rsid w:val="00A51F18"/>
    <w:rsid w:val="00A54098"/>
    <w:rsid w:val="00A54286"/>
    <w:rsid w:val="00A54BBA"/>
    <w:rsid w:val="00A56F32"/>
    <w:rsid w:val="00A578A0"/>
    <w:rsid w:val="00A57B9E"/>
    <w:rsid w:val="00A6276B"/>
    <w:rsid w:val="00A6278C"/>
    <w:rsid w:val="00A62F4D"/>
    <w:rsid w:val="00A645E8"/>
    <w:rsid w:val="00A64695"/>
    <w:rsid w:val="00A6475D"/>
    <w:rsid w:val="00A64B05"/>
    <w:rsid w:val="00A650D8"/>
    <w:rsid w:val="00A65771"/>
    <w:rsid w:val="00A65C30"/>
    <w:rsid w:val="00A67916"/>
    <w:rsid w:val="00A70236"/>
    <w:rsid w:val="00A71D41"/>
    <w:rsid w:val="00A71EE5"/>
    <w:rsid w:val="00A725B2"/>
    <w:rsid w:val="00A73D54"/>
    <w:rsid w:val="00A75C2C"/>
    <w:rsid w:val="00A80100"/>
    <w:rsid w:val="00A80645"/>
    <w:rsid w:val="00A822A5"/>
    <w:rsid w:val="00A837CB"/>
    <w:rsid w:val="00A84F4F"/>
    <w:rsid w:val="00A85667"/>
    <w:rsid w:val="00A85875"/>
    <w:rsid w:val="00A87729"/>
    <w:rsid w:val="00A9046F"/>
    <w:rsid w:val="00A90BC1"/>
    <w:rsid w:val="00A91434"/>
    <w:rsid w:val="00A94AB6"/>
    <w:rsid w:val="00A94C5C"/>
    <w:rsid w:val="00A9786C"/>
    <w:rsid w:val="00A97D6A"/>
    <w:rsid w:val="00AA044E"/>
    <w:rsid w:val="00AA0B33"/>
    <w:rsid w:val="00AA278C"/>
    <w:rsid w:val="00AA27C9"/>
    <w:rsid w:val="00AA32B9"/>
    <w:rsid w:val="00AA44F1"/>
    <w:rsid w:val="00AA49C6"/>
    <w:rsid w:val="00AA531A"/>
    <w:rsid w:val="00AA53B4"/>
    <w:rsid w:val="00AA54D6"/>
    <w:rsid w:val="00AA5662"/>
    <w:rsid w:val="00AA5C78"/>
    <w:rsid w:val="00AA70FE"/>
    <w:rsid w:val="00AB023D"/>
    <w:rsid w:val="00AB03FF"/>
    <w:rsid w:val="00AB0FD2"/>
    <w:rsid w:val="00AB13F8"/>
    <w:rsid w:val="00AB19F2"/>
    <w:rsid w:val="00AB3D63"/>
    <w:rsid w:val="00AB49C4"/>
    <w:rsid w:val="00AB6F21"/>
    <w:rsid w:val="00AB7E82"/>
    <w:rsid w:val="00AC2801"/>
    <w:rsid w:val="00AC29A8"/>
    <w:rsid w:val="00AC473D"/>
    <w:rsid w:val="00AC5C5B"/>
    <w:rsid w:val="00AC7C53"/>
    <w:rsid w:val="00AD0027"/>
    <w:rsid w:val="00AD0B48"/>
    <w:rsid w:val="00AD1217"/>
    <w:rsid w:val="00AD1FFC"/>
    <w:rsid w:val="00AD28F2"/>
    <w:rsid w:val="00AD4405"/>
    <w:rsid w:val="00AD71AD"/>
    <w:rsid w:val="00AD7BB2"/>
    <w:rsid w:val="00AE178B"/>
    <w:rsid w:val="00AE2575"/>
    <w:rsid w:val="00AE25B4"/>
    <w:rsid w:val="00AE30E5"/>
    <w:rsid w:val="00AE50BE"/>
    <w:rsid w:val="00AE5119"/>
    <w:rsid w:val="00AF0373"/>
    <w:rsid w:val="00AF35FB"/>
    <w:rsid w:val="00AF36FA"/>
    <w:rsid w:val="00AF37A7"/>
    <w:rsid w:val="00AF48D6"/>
    <w:rsid w:val="00AF6EC9"/>
    <w:rsid w:val="00B01BC4"/>
    <w:rsid w:val="00B01F70"/>
    <w:rsid w:val="00B032E6"/>
    <w:rsid w:val="00B038DA"/>
    <w:rsid w:val="00B0550E"/>
    <w:rsid w:val="00B061F8"/>
    <w:rsid w:val="00B0654B"/>
    <w:rsid w:val="00B12FF2"/>
    <w:rsid w:val="00B133A4"/>
    <w:rsid w:val="00B13568"/>
    <w:rsid w:val="00B148BC"/>
    <w:rsid w:val="00B1795F"/>
    <w:rsid w:val="00B23C85"/>
    <w:rsid w:val="00B24531"/>
    <w:rsid w:val="00B24534"/>
    <w:rsid w:val="00B30070"/>
    <w:rsid w:val="00B30554"/>
    <w:rsid w:val="00B32364"/>
    <w:rsid w:val="00B328FD"/>
    <w:rsid w:val="00B32D28"/>
    <w:rsid w:val="00B33639"/>
    <w:rsid w:val="00B337E5"/>
    <w:rsid w:val="00B357E3"/>
    <w:rsid w:val="00B410C6"/>
    <w:rsid w:val="00B41C46"/>
    <w:rsid w:val="00B41E47"/>
    <w:rsid w:val="00B423C5"/>
    <w:rsid w:val="00B42833"/>
    <w:rsid w:val="00B44B39"/>
    <w:rsid w:val="00B50EEC"/>
    <w:rsid w:val="00B510E9"/>
    <w:rsid w:val="00B512FB"/>
    <w:rsid w:val="00B52734"/>
    <w:rsid w:val="00B52926"/>
    <w:rsid w:val="00B52AA6"/>
    <w:rsid w:val="00B53E7B"/>
    <w:rsid w:val="00B57B1F"/>
    <w:rsid w:val="00B62798"/>
    <w:rsid w:val="00B6420A"/>
    <w:rsid w:val="00B65A52"/>
    <w:rsid w:val="00B67C95"/>
    <w:rsid w:val="00B70055"/>
    <w:rsid w:val="00B72DBD"/>
    <w:rsid w:val="00B736F5"/>
    <w:rsid w:val="00B739BD"/>
    <w:rsid w:val="00B73ECE"/>
    <w:rsid w:val="00B75939"/>
    <w:rsid w:val="00B7596D"/>
    <w:rsid w:val="00B8009B"/>
    <w:rsid w:val="00B814C2"/>
    <w:rsid w:val="00B83872"/>
    <w:rsid w:val="00B85D02"/>
    <w:rsid w:val="00B86D73"/>
    <w:rsid w:val="00B87E94"/>
    <w:rsid w:val="00B93748"/>
    <w:rsid w:val="00B93FA5"/>
    <w:rsid w:val="00B955D6"/>
    <w:rsid w:val="00B97E72"/>
    <w:rsid w:val="00BA1A01"/>
    <w:rsid w:val="00BA424B"/>
    <w:rsid w:val="00BA5584"/>
    <w:rsid w:val="00BA6DBC"/>
    <w:rsid w:val="00BA7CA4"/>
    <w:rsid w:val="00BB0D84"/>
    <w:rsid w:val="00BB20DC"/>
    <w:rsid w:val="00BB26A4"/>
    <w:rsid w:val="00BB3B87"/>
    <w:rsid w:val="00BB493E"/>
    <w:rsid w:val="00BC0211"/>
    <w:rsid w:val="00BC1791"/>
    <w:rsid w:val="00BC2ABF"/>
    <w:rsid w:val="00BC31CF"/>
    <w:rsid w:val="00BC39DD"/>
    <w:rsid w:val="00BC3F4E"/>
    <w:rsid w:val="00BD3052"/>
    <w:rsid w:val="00BD311F"/>
    <w:rsid w:val="00BD359A"/>
    <w:rsid w:val="00BD5706"/>
    <w:rsid w:val="00BD5C4E"/>
    <w:rsid w:val="00BD5FB6"/>
    <w:rsid w:val="00BE0D61"/>
    <w:rsid w:val="00BE49DC"/>
    <w:rsid w:val="00BE602B"/>
    <w:rsid w:val="00BE6F85"/>
    <w:rsid w:val="00BF0A56"/>
    <w:rsid w:val="00BF0AC8"/>
    <w:rsid w:val="00BF3A7B"/>
    <w:rsid w:val="00BF3B21"/>
    <w:rsid w:val="00BF412C"/>
    <w:rsid w:val="00BF47C3"/>
    <w:rsid w:val="00BF55FA"/>
    <w:rsid w:val="00BF57DD"/>
    <w:rsid w:val="00BF6C63"/>
    <w:rsid w:val="00C002A4"/>
    <w:rsid w:val="00C006B2"/>
    <w:rsid w:val="00C0226F"/>
    <w:rsid w:val="00C02A63"/>
    <w:rsid w:val="00C03BCC"/>
    <w:rsid w:val="00C04CAC"/>
    <w:rsid w:val="00C0638B"/>
    <w:rsid w:val="00C11189"/>
    <w:rsid w:val="00C12A5A"/>
    <w:rsid w:val="00C13CA6"/>
    <w:rsid w:val="00C14EDF"/>
    <w:rsid w:val="00C15395"/>
    <w:rsid w:val="00C2150E"/>
    <w:rsid w:val="00C229AF"/>
    <w:rsid w:val="00C22A45"/>
    <w:rsid w:val="00C2348D"/>
    <w:rsid w:val="00C265C9"/>
    <w:rsid w:val="00C26CCC"/>
    <w:rsid w:val="00C27462"/>
    <w:rsid w:val="00C30601"/>
    <w:rsid w:val="00C30E59"/>
    <w:rsid w:val="00C33012"/>
    <w:rsid w:val="00C3437A"/>
    <w:rsid w:val="00C34BFE"/>
    <w:rsid w:val="00C37BCE"/>
    <w:rsid w:val="00C40B91"/>
    <w:rsid w:val="00C42E59"/>
    <w:rsid w:val="00C43819"/>
    <w:rsid w:val="00C4779A"/>
    <w:rsid w:val="00C50835"/>
    <w:rsid w:val="00C51428"/>
    <w:rsid w:val="00C51C23"/>
    <w:rsid w:val="00C540EC"/>
    <w:rsid w:val="00C547BC"/>
    <w:rsid w:val="00C5490F"/>
    <w:rsid w:val="00C55CFB"/>
    <w:rsid w:val="00C56EA7"/>
    <w:rsid w:val="00C57B1B"/>
    <w:rsid w:val="00C623D1"/>
    <w:rsid w:val="00C6268A"/>
    <w:rsid w:val="00C64719"/>
    <w:rsid w:val="00C66051"/>
    <w:rsid w:val="00C66BAC"/>
    <w:rsid w:val="00C702D0"/>
    <w:rsid w:val="00C707D6"/>
    <w:rsid w:val="00C70B43"/>
    <w:rsid w:val="00C73CA8"/>
    <w:rsid w:val="00C74234"/>
    <w:rsid w:val="00C75AEE"/>
    <w:rsid w:val="00C76472"/>
    <w:rsid w:val="00C7722A"/>
    <w:rsid w:val="00C77598"/>
    <w:rsid w:val="00C80D2D"/>
    <w:rsid w:val="00C81545"/>
    <w:rsid w:val="00C832DF"/>
    <w:rsid w:val="00C86344"/>
    <w:rsid w:val="00C91129"/>
    <w:rsid w:val="00C91C16"/>
    <w:rsid w:val="00C93E8C"/>
    <w:rsid w:val="00C951E4"/>
    <w:rsid w:val="00C954B6"/>
    <w:rsid w:val="00C95C9F"/>
    <w:rsid w:val="00C96FD0"/>
    <w:rsid w:val="00CA3973"/>
    <w:rsid w:val="00CA587B"/>
    <w:rsid w:val="00CA5D2E"/>
    <w:rsid w:val="00CA621E"/>
    <w:rsid w:val="00CB248A"/>
    <w:rsid w:val="00CB3CEB"/>
    <w:rsid w:val="00CB4623"/>
    <w:rsid w:val="00CB4826"/>
    <w:rsid w:val="00CB5715"/>
    <w:rsid w:val="00CB631F"/>
    <w:rsid w:val="00CC0FC3"/>
    <w:rsid w:val="00CC1828"/>
    <w:rsid w:val="00CC36C4"/>
    <w:rsid w:val="00CC6A6E"/>
    <w:rsid w:val="00CD0F56"/>
    <w:rsid w:val="00CD1DE4"/>
    <w:rsid w:val="00CD28D1"/>
    <w:rsid w:val="00CD3CE8"/>
    <w:rsid w:val="00CD424F"/>
    <w:rsid w:val="00CD4606"/>
    <w:rsid w:val="00CD750D"/>
    <w:rsid w:val="00CE01B3"/>
    <w:rsid w:val="00CE207A"/>
    <w:rsid w:val="00CE293C"/>
    <w:rsid w:val="00CE3F53"/>
    <w:rsid w:val="00CE4DA7"/>
    <w:rsid w:val="00CE56AB"/>
    <w:rsid w:val="00CE6213"/>
    <w:rsid w:val="00CE6294"/>
    <w:rsid w:val="00CE6C30"/>
    <w:rsid w:val="00CE7126"/>
    <w:rsid w:val="00CF0722"/>
    <w:rsid w:val="00CF14E5"/>
    <w:rsid w:val="00CF1F00"/>
    <w:rsid w:val="00CF2233"/>
    <w:rsid w:val="00CF22BD"/>
    <w:rsid w:val="00CF30DF"/>
    <w:rsid w:val="00CF5535"/>
    <w:rsid w:val="00D03169"/>
    <w:rsid w:val="00D03BEC"/>
    <w:rsid w:val="00D05916"/>
    <w:rsid w:val="00D1003C"/>
    <w:rsid w:val="00D1047E"/>
    <w:rsid w:val="00D110D3"/>
    <w:rsid w:val="00D11988"/>
    <w:rsid w:val="00D1378F"/>
    <w:rsid w:val="00D15776"/>
    <w:rsid w:val="00D16E4A"/>
    <w:rsid w:val="00D2047C"/>
    <w:rsid w:val="00D21B73"/>
    <w:rsid w:val="00D22ACD"/>
    <w:rsid w:val="00D24298"/>
    <w:rsid w:val="00D311A7"/>
    <w:rsid w:val="00D31B48"/>
    <w:rsid w:val="00D31CCF"/>
    <w:rsid w:val="00D32F77"/>
    <w:rsid w:val="00D34D68"/>
    <w:rsid w:val="00D35300"/>
    <w:rsid w:val="00D42CAB"/>
    <w:rsid w:val="00D44CD3"/>
    <w:rsid w:val="00D44DB3"/>
    <w:rsid w:val="00D50C04"/>
    <w:rsid w:val="00D50E4A"/>
    <w:rsid w:val="00D51F9A"/>
    <w:rsid w:val="00D52DA7"/>
    <w:rsid w:val="00D550D9"/>
    <w:rsid w:val="00D56313"/>
    <w:rsid w:val="00D56410"/>
    <w:rsid w:val="00D566F3"/>
    <w:rsid w:val="00D57EEC"/>
    <w:rsid w:val="00D64C64"/>
    <w:rsid w:val="00D667D8"/>
    <w:rsid w:val="00D6776A"/>
    <w:rsid w:val="00D70F7E"/>
    <w:rsid w:val="00D7179A"/>
    <w:rsid w:val="00D73447"/>
    <w:rsid w:val="00D73FC6"/>
    <w:rsid w:val="00D753F3"/>
    <w:rsid w:val="00D76305"/>
    <w:rsid w:val="00D808F1"/>
    <w:rsid w:val="00D84353"/>
    <w:rsid w:val="00D84DA5"/>
    <w:rsid w:val="00D85467"/>
    <w:rsid w:val="00D86779"/>
    <w:rsid w:val="00D92148"/>
    <w:rsid w:val="00D96942"/>
    <w:rsid w:val="00DA3BC2"/>
    <w:rsid w:val="00DA559A"/>
    <w:rsid w:val="00DA5735"/>
    <w:rsid w:val="00DA73E2"/>
    <w:rsid w:val="00DB1BCB"/>
    <w:rsid w:val="00DB2BD2"/>
    <w:rsid w:val="00DB3B2D"/>
    <w:rsid w:val="00DB3EBC"/>
    <w:rsid w:val="00DB481E"/>
    <w:rsid w:val="00DB4966"/>
    <w:rsid w:val="00DB4A08"/>
    <w:rsid w:val="00DB5244"/>
    <w:rsid w:val="00DC0698"/>
    <w:rsid w:val="00DC1BB3"/>
    <w:rsid w:val="00DC3AEF"/>
    <w:rsid w:val="00DC3EB3"/>
    <w:rsid w:val="00DC6577"/>
    <w:rsid w:val="00DD1B3D"/>
    <w:rsid w:val="00DD1B81"/>
    <w:rsid w:val="00DD31CA"/>
    <w:rsid w:val="00DD406E"/>
    <w:rsid w:val="00DD457C"/>
    <w:rsid w:val="00DD4A28"/>
    <w:rsid w:val="00DD7692"/>
    <w:rsid w:val="00DD7E93"/>
    <w:rsid w:val="00DE0B67"/>
    <w:rsid w:val="00DE160E"/>
    <w:rsid w:val="00DE3391"/>
    <w:rsid w:val="00DE3C0A"/>
    <w:rsid w:val="00DE7B91"/>
    <w:rsid w:val="00DF0518"/>
    <w:rsid w:val="00DF0AEC"/>
    <w:rsid w:val="00DF33B5"/>
    <w:rsid w:val="00DF34AF"/>
    <w:rsid w:val="00DF3681"/>
    <w:rsid w:val="00DF442A"/>
    <w:rsid w:val="00E021F6"/>
    <w:rsid w:val="00E0235A"/>
    <w:rsid w:val="00E05FD6"/>
    <w:rsid w:val="00E06CDA"/>
    <w:rsid w:val="00E07FDD"/>
    <w:rsid w:val="00E10C02"/>
    <w:rsid w:val="00E10F6E"/>
    <w:rsid w:val="00E13A32"/>
    <w:rsid w:val="00E14525"/>
    <w:rsid w:val="00E1470D"/>
    <w:rsid w:val="00E1557B"/>
    <w:rsid w:val="00E158F8"/>
    <w:rsid w:val="00E15B46"/>
    <w:rsid w:val="00E1754B"/>
    <w:rsid w:val="00E21B6D"/>
    <w:rsid w:val="00E23B2A"/>
    <w:rsid w:val="00E23C6A"/>
    <w:rsid w:val="00E25579"/>
    <w:rsid w:val="00E2676F"/>
    <w:rsid w:val="00E26B95"/>
    <w:rsid w:val="00E3092D"/>
    <w:rsid w:val="00E3215A"/>
    <w:rsid w:val="00E32ABD"/>
    <w:rsid w:val="00E34741"/>
    <w:rsid w:val="00E34988"/>
    <w:rsid w:val="00E35543"/>
    <w:rsid w:val="00E37CB8"/>
    <w:rsid w:val="00E40C8F"/>
    <w:rsid w:val="00E41415"/>
    <w:rsid w:val="00E42FA1"/>
    <w:rsid w:val="00E43415"/>
    <w:rsid w:val="00E43939"/>
    <w:rsid w:val="00E43AE5"/>
    <w:rsid w:val="00E45518"/>
    <w:rsid w:val="00E47BC8"/>
    <w:rsid w:val="00E513B0"/>
    <w:rsid w:val="00E51AB8"/>
    <w:rsid w:val="00E51BFD"/>
    <w:rsid w:val="00E521CC"/>
    <w:rsid w:val="00E52E88"/>
    <w:rsid w:val="00E53A08"/>
    <w:rsid w:val="00E54668"/>
    <w:rsid w:val="00E54D7E"/>
    <w:rsid w:val="00E57122"/>
    <w:rsid w:val="00E60FAB"/>
    <w:rsid w:val="00E6161C"/>
    <w:rsid w:val="00E63A7B"/>
    <w:rsid w:val="00E65B8A"/>
    <w:rsid w:val="00E65D05"/>
    <w:rsid w:val="00E71353"/>
    <w:rsid w:val="00E71665"/>
    <w:rsid w:val="00E723E1"/>
    <w:rsid w:val="00E7685C"/>
    <w:rsid w:val="00E772AC"/>
    <w:rsid w:val="00E8011D"/>
    <w:rsid w:val="00E80120"/>
    <w:rsid w:val="00E81000"/>
    <w:rsid w:val="00E8218F"/>
    <w:rsid w:val="00E83CF8"/>
    <w:rsid w:val="00E84AE0"/>
    <w:rsid w:val="00E865D2"/>
    <w:rsid w:val="00E866BD"/>
    <w:rsid w:val="00E86F8B"/>
    <w:rsid w:val="00E86FC5"/>
    <w:rsid w:val="00E91BAE"/>
    <w:rsid w:val="00E9253C"/>
    <w:rsid w:val="00E94B4B"/>
    <w:rsid w:val="00E955D0"/>
    <w:rsid w:val="00E96431"/>
    <w:rsid w:val="00E9660E"/>
    <w:rsid w:val="00E97CDC"/>
    <w:rsid w:val="00EA16F5"/>
    <w:rsid w:val="00EA2547"/>
    <w:rsid w:val="00EA2EB9"/>
    <w:rsid w:val="00EA3D91"/>
    <w:rsid w:val="00EA4655"/>
    <w:rsid w:val="00EA49A2"/>
    <w:rsid w:val="00EA5FB7"/>
    <w:rsid w:val="00EA72F5"/>
    <w:rsid w:val="00EB0A3A"/>
    <w:rsid w:val="00EB229C"/>
    <w:rsid w:val="00EB3A33"/>
    <w:rsid w:val="00EB3C15"/>
    <w:rsid w:val="00EB3EB7"/>
    <w:rsid w:val="00EC0810"/>
    <w:rsid w:val="00EC0EB3"/>
    <w:rsid w:val="00EC1F79"/>
    <w:rsid w:val="00EC281C"/>
    <w:rsid w:val="00EC4BF1"/>
    <w:rsid w:val="00EC623D"/>
    <w:rsid w:val="00EC70EF"/>
    <w:rsid w:val="00ED0934"/>
    <w:rsid w:val="00ED2024"/>
    <w:rsid w:val="00ED2DCC"/>
    <w:rsid w:val="00ED49FC"/>
    <w:rsid w:val="00ED4BAE"/>
    <w:rsid w:val="00ED6A45"/>
    <w:rsid w:val="00ED79DD"/>
    <w:rsid w:val="00EE068E"/>
    <w:rsid w:val="00EE0C14"/>
    <w:rsid w:val="00EE2CA2"/>
    <w:rsid w:val="00EE30E7"/>
    <w:rsid w:val="00EE5037"/>
    <w:rsid w:val="00EE68A9"/>
    <w:rsid w:val="00EE6E5C"/>
    <w:rsid w:val="00EF5636"/>
    <w:rsid w:val="00EF6745"/>
    <w:rsid w:val="00EF745E"/>
    <w:rsid w:val="00EF77FF"/>
    <w:rsid w:val="00F01798"/>
    <w:rsid w:val="00F01BE6"/>
    <w:rsid w:val="00F01F6C"/>
    <w:rsid w:val="00F03266"/>
    <w:rsid w:val="00F04F3D"/>
    <w:rsid w:val="00F057F0"/>
    <w:rsid w:val="00F06585"/>
    <w:rsid w:val="00F06D92"/>
    <w:rsid w:val="00F07B5E"/>
    <w:rsid w:val="00F1050B"/>
    <w:rsid w:val="00F1734D"/>
    <w:rsid w:val="00F20311"/>
    <w:rsid w:val="00F20CE4"/>
    <w:rsid w:val="00F22647"/>
    <w:rsid w:val="00F244C0"/>
    <w:rsid w:val="00F27A03"/>
    <w:rsid w:val="00F33FA1"/>
    <w:rsid w:val="00F34C16"/>
    <w:rsid w:val="00F352FD"/>
    <w:rsid w:val="00F366D0"/>
    <w:rsid w:val="00F4443B"/>
    <w:rsid w:val="00F44863"/>
    <w:rsid w:val="00F45183"/>
    <w:rsid w:val="00F461B9"/>
    <w:rsid w:val="00F47901"/>
    <w:rsid w:val="00F479C1"/>
    <w:rsid w:val="00F47CCE"/>
    <w:rsid w:val="00F47D08"/>
    <w:rsid w:val="00F505F3"/>
    <w:rsid w:val="00F50DD4"/>
    <w:rsid w:val="00F518C2"/>
    <w:rsid w:val="00F51A95"/>
    <w:rsid w:val="00F5200E"/>
    <w:rsid w:val="00F53851"/>
    <w:rsid w:val="00F539EC"/>
    <w:rsid w:val="00F53AE0"/>
    <w:rsid w:val="00F5738A"/>
    <w:rsid w:val="00F576AF"/>
    <w:rsid w:val="00F6085C"/>
    <w:rsid w:val="00F613BC"/>
    <w:rsid w:val="00F6224D"/>
    <w:rsid w:val="00F62EDD"/>
    <w:rsid w:val="00F634F6"/>
    <w:rsid w:val="00F64068"/>
    <w:rsid w:val="00F64580"/>
    <w:rsid w:val="00F64E35"/>
    <w:rsid w:val="00F65D84"/>
    <w:rsid w:val="00F66440"/>
    <w:rsid w:val="00F7075C"/>
    <w:rsid w:val="00F713A2"/>
    <w:rsid w:val="00F71C32"/>
    <w:rsid w:val="00F73048"/>
    <w:rsid w:val="00F75151"/>
    <w:rsid w:val="00F75F78"/>
    <w:rsid w:val="00F803F2"/>
    <w:rsid w:val="00F813DC"/>
    <w:rsid w:val="00F83554"/>
    <w:rsid w:val="00F83693"/>
    <w:rsid w:val="00F83EB3"/>
    <w:rsid w:val="00F859F4"/>
    <w:rsid w:val="00F85BB7"/>
    <w:rsid w:val="00F879A0"/>
    <w:rsid w:val="00F906EC"/>
    <w:rsid w:val="00F92600"/>
    <w:rsid w:val="00F93694"/>
    <w:rsid w:val="00F937D6"/>
    <w:rsid w:val="00F94B6C"/>
    <w:rsid w:val="00F95397"/>
    <w:rsid w:val="00F96581"/>
    <w:rsid w:val="00F97C20"/>
    <w:rsid w:val="00F97E35"/>
    <w:rsid w:val="00FA016A"/>
    <w:rsid w:val="00FA263C"/>
    <w:rsid w:val="00FA273E"/>
    <w:rsid w:val="00FA3E92"/>
    <w:rsid w:val="00FA5C21"/>
    <w:rsid w:val="00FA723E"/>
    <w:rsid w:val="00FA758F"/>
    <w:rsid w:val="00FA7F5E"/>
    <w:rsid w:val="00FB197D"/>
    <w:rsid w:val="00FB19A1"/>
    <w:rsid w:val="00FB2FC6"/>
    <w:rsid w:val="00FB33A3"/>
    <w:rsid w:val="00FB489C"/>
    <w:rsid w:val="00FB57AD"/>
    <w:rsid w:val="00FB6CF7"/>
    <w:rsid w:val="00FC04D3"/>
    <w:rsid w:val="00FC1435"/>
    <w:rsid w:val="00FC3316"/>
    <w:rsid w:val="00FC3774"/>
    <w:rsid w:val="00FC3980"/>
    <w:rsid w:val="00FC5F27"/>
    <w:rsid w:val="00FC623A"/>
    <w:rsid w:val="00FC63B7"/>
    <w:rsid w:val="00FC69AA"/>
    <w:rsid w:val="00FC6FF3"/>
    <w:rsid w:val="00FC773E"/>
    <w:rsid w:val="00FD0676"/>
    <w:rsid w:val="00FD3799"/>
    <w:rsid w:val="00FD5DF1"/>
    <w:rsid w:val="00FD6853"/>
    <w:rsid w:val="00FD7601"/>
    <w:rsid w:val="00FD7A63"/>
    <w:rsid w:val="00FD7B71"/>
    <w:rsid w:val="00FE0FFC"/>
    <w:rsid w:val="00FE21FF"/>
    <w:rsid w:val="00FE3CFB"/>
    <w:rsid w:val="00FE41EE"/>
    <w:rsid w:val="00FE477C"/>
    <w:rsid w:val="00FE52C8"/>
    <w:rsid w:val="00FE6A87"/>
    <w:rsid w:val="00FE6EC7"/>
    <w:rsid w:val="00FE79B4"/>
    <w:rsid w:val="00FE7BBE"/>
    <w:rsid w:val="00FE7F83"/>
    <w:rsid w:val="00FF0A12"/>
    <w:rsid w:val="00FF0F45"/>
    <w:rsid w:val="00FF1530"/>
    <w:rsid w:val="00FF5AC9"/>
    <w:rsid w:val="00FF64D9"/>
    <w:rsid w:val="00FF7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702D0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A31630"/>
    <w:rPr>
      <w:rFonts w:ascii="Georgia" w:hAnsi="Georgia"/>
      <w:color w:val="000000"/>
      <w:sz w:val="13"/>
      <w:szCs w:val="13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Lbjegyzet-hivatkozs">
    <w:name w:val="footnote reference"/>
    <w:uiPriority w:val="99"/>
    <w:unhideWhenUsed/>
    <w:rsid w:val="00A31630"/>
    <w:rPr>
      <w:vertAlign w:val="superscript"/>
    </w:rPr>
  </w:style>
  <w:style w:type="paragraph" w:styleId="Szvegtrzs2">
    <w:name w:val="Body Text 2"/>
    <w:basedOn w:val="Norml"/>
    <w:link w:val="Szvegtrzs2Char"/>
    <w:uiPriority w:val="99"/>
    <w:rsid w:val="00A31630"/>
    <w:pPr>
      <w:spacing w:after="120" w:line="480" w:lineRule="auto"/>
    </w:pPr>
  </w:style>
  <w:style w:type="character" w:customStyle="1" w:styleId="Szvegtrzs2Char">
    <w:name w:val="Szövegtörzs 2 Char"/>
    <w:link w:val="Szvegtrzs2"/>
    <w:uiPriority w:val="99"/>
    <w:locked/>
    <w:rsid w:val="00A31630"/>
    <w:rPr>
      <w:sz w:val="24"/>
    </w:rPr>
  </w:style>
  <w:style w:type="paragraph" w:styleId="Szvegtrzs">
    <w:name w:val="Body Text"/>
    <w:basedOn w:val="Norml"/>
    <w:link w:val="SzvegtrzsChar"/>
    <w:uiPriority w:val="99"/>
    <w:unhideWhenUsed/>
    <w:rsid w:val="00A31630"/>
    <w:pPr>
      <w:spacing w:after="120"/>
    </w:pPr>
    <w:rPr>
      <w:rFonts w:ascii="Georgia" w:hAnsi="Georgia"/>
      <w:color w:val="000000"/>
      <w:sz w:val="13"/>
      <w:szCs w:val="13"/>
      <w:lang w:eastAsia="en-US"/>
    </w:rPr>
  </w:style>
  <w:style w:type="character" w:customStyle="1" w:styleId="SzvegtrzsChar">
    <w:name w:val="Szövegtörzs Char"/>
    <w:link w:val="Szvegtrzs"/>
    <w:uiPriority w:val="99"/>
    <w:locked/>
    <w:rsid w:val="00A31630"/>
    <w:rPr>
      <w:rFonts w:ascii="Georgia" w:eastAsia="Times New Roman" w:hAnsi="Georgia"/>
      <w:color w:val="000000"/>
      <w:sz w:val="13"/>
      <w:lang w:val="x-none" w:eastAsia="en-US"/>
    </w:rPr>
  </w:style>
  <w:style w:type="paragraph" w:styleId="Cm">
    <w:name w:val="Title"/>
    <w:basedOn w:val="Norml"/>
    <w:link w:val="CmChar"/>
    <w:uiPriority w:val="10"/>
    <w:qFormat/>
    <w:rsid w:val="00A31630"/>
    <w:pPr>
      <w:shd w:val="clear" w:color="auto" w:fill="FFFFFF"/>
      <w:ind w:left="19" w:right="10"/>
      <w:jc w:val="center"/>
    </w:pPr>
    <w:rPr>
      <w:rFonts w:ascii="Arial Unicode MS" w:eastAsia="Arial Unicode MS" w:hAnsi="Arial Unicode MS" w:cs="Arial Unicode MS"/>
      <w:color w:val="800000"/>
      <w:spacing w:val="2"/>
      <w:sz w:val="28"/>
      <w:szCs w:val="23"/>
    </w:rPr>
  </w:style>
  <w:style w:type="character" w:customStyle="1" w:styleId="CmChar">
    <w:name w:val="Cím Char"/>
    <w:link w:val="Cm"/>
    <w:uiPriority w:val="10"/>
    <w:locked/>
    <w:rsid w:val="00A31630"/>
    <w:rPr>
      <w:rFonts w:ascii="Arial Unicode MS" w:eastAsia="Arial Unicode MS" w:hAnsi="Arial Unicode MS"/>
      <w:color w:val="800000"/>
      <w:spacing w:val="2"/>
      <w:sz w:val="23"/>
      <w:shd w:val="clear" w:color="auto" w:fill="FFFFFF"/>
    </w:rPr>
  </w:style>
  <w:style w:type="character" w:customStyle="1" w:styleId="Lbjegyzet-karakterek">
    <w:name w:val="Lábjegyzet-karakterek"/>
    <w:rsid w:val="00A31630"/>
    <w:rPr>
      <w:vertAlign w:val="superscript"/>
    </w:rPr>
  </w:style>
  <w:style w:type="paragraph" w:styleId="Szvegtrzsbehzssal">
    <w:name w:val="Body Text Indent"/>
    <w:basedOn w:val="Norml"/>
    <w:link w:val="SzvegtrzsbehzssalChar"/>
    <w:uiPriority w:val="99"/>
    <w:rsid w:val="00A31630"/>
    <w:pPr>
      <w:suppressAutoHyphens/>
      <w:spacing w:after="120"/>
      <w:ind w:left="283"/>
    </w:pPr>
    <w:rPr>
      <w:lang w:eastAsia="ar-SA"/>
    </w:rPr>
  </w:style>
  <w:style w:type="character" w:customStyle="1" w:styleId="SzvegtrzsbehzssalChar">
    <w:name w:val="Szövegtörzs behúzással Char"/>
    <w:link w:val="Szvegtrzsbehzssal"/>
    <w:uiPriority w:val="99"/>
    <w:locked/>
    <w:rsid w:val="00A31630"/>
    <w:rPr>
      <w:sz w:val="24"/>
      <w:lang w:val="x-none" w:eastAsia="ar-SA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2391</Words>
  <Characters>16500</Characters>
  <Application>Microsoft Office Word</Application>
  <DocSecurity>0</DocSecurity>
  <Lines>137</Lines>
  <Paragraphs>37</Paragraphs>
  <ScaleCrop>false</ScaleCrop>
  <Company/>
  <LinksUpToDate>false</LinksUpToDate>
  <CharactersWithSpaces>18854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lbartha</dc:creator>
  <cp:keywords/>
  <dc:description/>
  <cp:lastModifiedBy>Nagy Edit</cp:lastModifiedBy>
  <cp:revision>4</cp:revision>
  <dcterms:created xsi:type="dcterms:W3CDTF">2014-04-14T12:57:00Z</dcterms:created>
  <dcterms:modified xsi:type="dcterms:W3CDTF">2016-05-31T12:11:00Z</dcterms:modified>
</cp:coreProperties>
</file>